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A4" w:rsidRPr="003672A4" w:rsidRDefault="003672A4" w:rsidP="003672A4">
      <w:pPr>
        <w:rPr>
          <w:rFonts w:ascii="Arial Narrow" w:hAnsi="Arial Narrow"/>
          <w:color w:val="FF0000"/>
          <w:sz w:val="40"/>
          <w:szCs w:val="40"/>
          <w:u w:val="single"/>
        </w:rPr>
      </w:pPr>
    </w:p>
    <w:p w:rsidR="003672A4" w:rsidRPr="003672A4" w:rsidRDefault="003672A4" w:rsidP="003672A4">
      <w:pPr>
        <w:rPr>
          <w:b/>
          <w:color w:val="FF0000"/>
          <w:sz w:val="40"/>
          <w:szCs w:val="40"/>
        </w:rPr>
      </w:pPr>
      <w:r w:rsidRPr="003672A4">
        <w:rPr>
          <w:rFonts w:ascii="Arial Narrow" w:hAnsi="Arial Narrow"/>
          <w:b/>
          <w:color w:val="FF0000"/>
          <w:sz w:val="40"/>
          <w:szCs w:val="40"/>
        </w:rPr>
        <w:t>Tēma</w:t>
      </w:r>
      <w:proofErr w:type="gramStart"/>
      <w:r w:rsidRPr="003672A4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3672A4">
        <w:rPr>
          <w:rFonts w:ascii="Arial Narrow" w:hAnsi="Arial Narrow"/>
          <w:b/>
          <w:color w:val="FF0000"/>
          <w:sz w:val="40"/>
          <w:szCs w:val="40"/>
        </w:rPr>
        <w:t xml:space="preserve">: </w:t>
      </w:r>
      <w:proofErr w:type="gramEnd"/>
      <w:r w:rsidRPr="003672A4">
        <w:rPr>
          <w:b/>
          <w:color w:val="FF0000"/>
          <w:sz w:val="40"/>
          <w:szCs w:val="40"/>
        </w:rPr>
        <w:t>Integrētās augu audzēšanas ieviešanas aktualitātes, mēslošanas līdzekļu lietošanas prasības, graudaugu, rapša un  lauka pupu slimības un kaitēkļi, to ierobežošana</w:t>
      </w:r>
      <w:bookmarkStart w:id="0" w:name="_GoBack"/>
      <w:bookmarkEnd w:id="0"/>
    </w:p>
    <w:p w:rsidR="003672A4" w:rsidRDefault="003672A4" w:rsidP="003672A4">
      <w:pPr>
        <w:rPr>
          <w:rFonts w:ascii="Arial Narrow" w:hAnsi="Arial Narrow"/>
          <w:sz w:val="22"/>
          <w:szCs w:val="22"/>
        </w:rPr>
      </w:pPr>
    </w:p>
    <w:p w:rsidR="003672A4" w:rsidRPr="00F429F8" w:rsidRDefault="003672A4" w:rsidP="003672A4">
      <w:pPr>
        <w:jc w:val="center"/>
        <w:rPr>
          <w:rFonts w:ascii="Arial Narrow" w:hAnsi="Arial Narrow"/>
          <w:sz w:val="32"/>
          <w:szCs w:val="32"/>
        </w:rPr>
      </w:pPr>
      <w:r w:rsidRPr="00F429F8">
        <w:rPr>
          <w:rFonts w:ascii="Arial Narrow" w:hAnsi="Arial Narrow"/>
          <w:b/>
          <w:sz w:val="32"/>
          <w:szCs w:val="32"/>
        </w:rPr>
        <w:t xml:space="preserve">Programma </w:t>
      </w:r>
    </w:p>
    <w:p w:rsidR="003672A4" w:rsidRPr="005C0064" w:rsidRDefault="003672A4" w:rsidP="003672A4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Norises vie</w:t>
      </w:r>
      <w:r w:rsidRPr="00C75869">
        <w:rPr>
          <w:rFonts w:ascii="Arial Narrow" w:hAnsi="Arial Narrow"/>
          <w:b/>
          <w:sz w:val="22"/>
          <w:szCs w:val="22"/>
        </w:rPr>
        <w:t>ta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 w:rsidRPr="003672A4">
        <w:rPr>
          <w:rFonts w:ascii="Arial Narrow" w:hAnsi="Arial Narrow"/>
          <w:b/>
          <w:color w:val="FF0000"/>
          <w:sz w:val="28"/>
          <w:szCs w:val="28"/>
        </w:rPr>
        <w:t>Spīdolas iela 2, Aizkraukles novada kultūras nams, Aizkraukle</w:t>
      </w:r>
    </w:p>
    <w:p w:rsidR="003672A4" w:rsidRDefault="003672A4" w:rsidP="003672A4">
      <w:pPr>
        <w:rPr>
          <w:rFonts w:ascii="Arial Narrow" w:hAnsi="Arial Narrow"/>
          <w:sz w:val="22"/>
          <w:szCs w:val="22"/>
        </w:rPr>
      </w:pPr>
    </w:p>
    <w:p w:rsidR="003672A4" w:rsidRPr="003672A4" w:rsidRDefault="003672A4" w:rsidP="003672A4">
      <w:pPr>
        <w:rPr>
          <w:rFonts w:ascii="Arial Narrow" w:hAnsi="Arial Narrow"/>
          <w:sz w:val="32"/>
          <w:szCs w:val="32"/>
        </w:rPr>
      </w:pPr>
      <w:r w:rsidRPr="00544893">
        <w:rPr>
          <w:rFonts w:ascii="Arial Narrow" w:hAnsi="Arial Narrow"/>
          <w:b/>
          <w:sz w:val="22"/>
          <w:szCs w:val="22"/>
        </w:rPr>
        <w:t>Datums</w:t>
      </w:r>
      <w:r w:rsidRPr="005C0064">
        <w:rPr>
          <w:rFonts w:ascii="Arial Narrow" w:hAnsi="Arial Narrow"/>
          <w:sz w:val="22"/>
          <w:szCs w:val="22"/>
        </w:rPr>
        <w:t>:</w:t>
      </w:r>
      <w:proofErr w:type="gramStart"/>
      <w:r w:rsidRPr="005C00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proofErr w:type="gramEnd"/>
      <w:r w:rsidRPr="003672A4">
        <w:rPr>
          <w:rFonts w:ascii="Arial Narrow" w:hAnsi="Arial Narrow"/>
          <w:b/>
          <w:color w:val="FF0000"/>
          <w:sz w:val="32"/>
          <w:szCs w:val="32"/>
        </w:rPr>
        <w:t>03.03.2016.</w:t>
      </w:r>
    </w:p>
    <w:p w:rsidR="003672A4" w:rsidRPr="005A763E" w:rsidRDefault="003672A4" w:rsidP="003672A4">
      <w:pPr>
        <w:rPr>
          <w:rFonts w:ascii="Arial Narrow" w:hAnsi="Arial Narrow"/>
          <w:b/>
          <w:sz w:val="22"/>
          <w:szCs w:val="22"/>
        </w:rPr>
      </w:pPr>
    </w:p>
    <w:tbl>
      <w:tblPr>
        <w:tblW w:w="976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120"/>
        <w:gridCol w:w="4424"/>
        <w:gridCol w:w="2956"/>
      </w:tblGrid>
      <w:tr w:rsidR="003672A4" w:rsidRPr="000F4B77" w:rsidTr="003672A4">
        <w:trPr>
          <w:trHeight w:val="748"/>
          <w:jc w:val="center"/>
        </w:trPr>
        <w:tc>
          <w:tcPr>
            <w:tcW w:w="1274" w:type="dxa"/>
            <w:vAlign w:val="center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672A4">
              <w:rPr>
                <w:rFonts w:ascii="Arial Narrow" w:hAnsi="Arial Narrow"/>
                <w:b/>
                <w:sz w:val="32"/>
                <w:szCs w:val="32"/>
              </w:rPr>
              <w:t>Laiks</w:t>
            </w:r>
          </w:p>
        </w:tc>
        <w:tc>
          <w:tcPr>
            <w:tcW w:w="1062" w:type="dxa"/>
            <w:vAlign w:val="center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672A4">
              <w:rPr>
                <w:rFonts w:ascii="Arial Narrow" w:hAnsi="Arial Narrow"/>
                <w:b/>
                <w:sz w:val="32"/>
                <w:szCs w:val="32"/>
              </w:rPr>
              <w:t>Stundu skaits</w:t>
            </w:r>
          </w:p>
        </w:tc>
        <w:tc>
          <w:tcPr>
            <w:tcW w:w="4459" w:type="dxa"/>
            <w:vAlign w:val="center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672A4">
              <w:rPr>
                <w:rFonts w:ascii="Arial Narrow" w:hAnsi="Arial Narrow"/>
                <w:b/>
                <w:sz w:val="32"/>
                <w:szCs w:val="32"/>
              </w:rPr>
              <w:t>Saturs</w:t>
            </w:r>
          </w:p>
        </w:tc>
        <w:tc>
          <w:tcPr>
            <w:tcW w:w="2973" w:type="dxa"/>
            <w:vAlign w:val="center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672A4">
              <w:rPr>
                <w:rFonts w:ascii="Arial Narrow" w:hAnsi="Arial Narrow"/>
                <w:b/>
                <w:sz w:val="32"/>
                <w:szCs w:val="32"/>
              </w:rPr>
              <w:t>Lektors</w:t>
            </w:r>
          </w:p>
        </w:tc>
      </w:tr>
      <w:tr w:rsidR="003672A4" w:rsidRPr="000F4B77" w:rsidTr="003672A4">
        <w:trPr>
          <w:trHeight w:val="1676"/>
          <w:jc w:val="center"/>
        </w:trPr>
        <w:tc>
          <w:tcPr>
            <w:tcW w:w="1274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10:00- 10:30</w:t>
            </w:r>
          </w:p>
        </w:tc>
        <w:tc>
          <w:tcPr>
            <w:tcW w:w="1062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0.5</w:t>
            </w:r>
          </w:p>
        </w:tc>
        <w:tc>
          <w:tcPr>
            <w:tcW w:w="4459" w:type="dxa"/>
          </w:tcPr>
          <w:p w:rsidR="003672A4" w:rsidRPr="003672A4" w:rsidRDefault="003672A4" w:rsidP="00BC6C33">
            <w:pPr>
              <w:ind w:left="360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Aktualitātes Integrētās augu audzēšanas ieviešanā</w:t>
            </w:r>
          </w:p>
        </w:tc>
        <w:tc>
          <w:tcPr>
            <w:tcW w:w="2973" w:type="dxa"/>
          </w:tcPr>
          <w:p w:rsidR="003672A4" w:rsidRPr="003672A4" w:rsidRDefault="003672A4" w:rsidP="00BC6C33">
            <w:pPr>
              <w:rPr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 xml:space="preserve">Anitra </w:t>
            </w:r>
            <w:proofErr w:type="spellStart"/>
            <w:r w:rsidRPr="003672A4">
              <w:rPr>
                <w:sz w:val="32"/>
                <w:szCs w:val="32"/>
              </w:rPr>
              <w:t>Lestlande</w:t>
            </w:r>
            <w:proofErr w:type="spellEnd"/>
          </w:p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Integrētās augu aizsardzības daļas vadītāja</w:t>
            </w:r>
          </w:p>
        </w:tc>
      </w:tr>
      <w:tr w:rsidR="003672A4" w:rsidRPr="000F4B77" w:rsidTr="003672A4">
        <w:trPr>
          <w:trHeight w:val="2061"/>
          <w:jc w:val="center"/>
        </w:trPr>
        <w:tc>
          <w:tcPr>
            <w:tcW w:w="1274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10:30- 11:30</w:t>
            </w:r>
          </w:p>
        </w:tc>
        <w:tc>
          <w:tcPr>
            <w:tcW w:w="1062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1.0</w:t>
            </w:r>
          </w:p>
        </w:tc>
        <w:tc>
          <w:tcPr>
            <w:tcW w:w="4459" w:type="dxa"/>
          </w:tcPr>
          <w:p w:rsidR="003672A4" w:rsidRPr="003672A4" w:rsidRDefault="003672A4" w:rsidP="00BC6C33">
            <w:pPr>
              <w:ind w:left="360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Lauka monitorings. Kaitīgo organismu izplatība un attīstības pakāpe. Lauka uzskaites sistēma (vēsture), tās aizpildīšanas pamatprincipi</w:t>
            </w:r>
          </w:p>
        </w:tc>
        <w:tc>
          <w:tcPr>
            <w:tcW w:w="2973" w:type="dxa"/>
          </w:tcPr>
          <w:p w:rsidR="003672A4" w:rsidRPr="003672A4" w:rsidRDefault="003672A4" w:rsidP="00BC6C33">
            <w:pPr>
              <w:rPr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 xml:space="preserve">Linda </w:t>
            </w:r>
            <w:proofErr w:type="spellStart"/>
            <w:r w:rsidRPr="003672A4">
              <w:rPr>
                <w:sz w:val="32"/>
                <w:szCs w:val="32"/>
              </w:rPr>
              <w:t>Būcēna</w:t>
            </w:r>
            <w:proofErr w:type="spellEnd"/>
          </w:p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 xml:space="preserve"> Vecākā referente</w:t>
            </w:r>
          </w:p>
        </w:tc>
      </w:tr>
      <w:tr w:rsidR="003672A4" w:rsidRPr="000F4B77" w:rsidTr="003672A4">
        <w:trPr>
          <w:trHeight w:val="1654"/>
          <w:jc w:val="center"/>
        </w:trPr>
        <w:tc>
          <w:tcPr>
            <w:tcW w:w="1274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11:30- 12:30</w:t>
            </w:r>
          </w:p>
        </w:tc>
        <w:tc>
          <w:tcPr>
            <w:tcW w:w="1062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1.0</w:t>
            </w:r>
          </w:p>
        </w:tc>
        <w:tc>
          <w:tcPr>
            <w:tcW w:w="4459" w:type="dxa"/>
          </w:tcPr>
          <w:p w:rsidR="003672A4" w:rsidRPr="003672A4" w:rsidRDefault="003672A4" w:rsidP="00BC6C33">
            <w:pPr>
              <w:ind w:left="360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Prasības mēslošanas līdzekļu lietošanai</w:t>
            </w:r>
          </w:p>
        </w:tc>
        <w:tc>
          <w:tcPr>
            <w:tcW w:w="2973" w:type="dxa"/>
          </w:tcPr>
          <w:p w:rsidR="003672A4" w:rsidRPr="003672A4" w:rsidRDefault="003672A4" w:rsidP="00BC6C33">
            <w:pPr>
              <w:rPr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Kitija Eglīte</w:t>
            </w:r>
          </w:p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Agroķīmijas departamenta vecākā inspektore</w:t>
            </w:r>
          </w:p>
        </w:tc>
      </w:tr>
      <w:tr w:rsidR="003672A4" w:rsidRPr="000F4B77" w:rsidTr="003672A4">
        <w:trPr>
          <w:trHeight w:val="1245"/>
          <w:jc w:val="center"/>
        </w:trPr>
        <w:tc>
          <w:tcPr>
            <w:tcW w:w="1274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12:30- 13:30</w:t>
            </w:r>
          </w:p>
        </w:tc>
        <w:tc>
          <w:tcPr>
            <w:tcW w:w="1062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1.0</w:t>
            </w:r>
          </w:p>
        </w:tc>
        <w:tc>
          <w:tcPr>
            <w:tcW w:w="4459" w:type="dxa"/>
          </w:tcPr>
          <w:p w:rsidR="003672A4" w:rsidRPr="003672A4" w:rsidRDefault="003672A4" w:rsidP="00BC6C33">
            <w:pPr>
              <w:ind w:left="360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Nozīmīgākās graudaugu un rapša slimības un kaitēkļi, to ierobežošanas integrētā pieeja</w:t>
            </w:r>
          </w:p>
        </w:tc>
        <w:tc>
          <w:tcPr>
            <w:tcW w:w="2973" w:type="dxa"/>
          </w:tcPr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 xml:space="preserve">Inita </w:t>
            </w:r>
            <w:proofErr w:type="spellStart"/>
            <w:r w:rsidRPr="003672A4">
              <w:rPr>
                <w:rFonts w:ascii="Arial Narrow" w:hAnsi="Arial Narrow"/>
                <w:sz w:val="32"/>
                <w:szCs w:val="32"/>
              </w:rPr>
              <w:t>Kantāne</w:t>
            </w:r>
            <w:proofErr w:type="spellEnd"/>
          </w:p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Vecākā inspektore</w:t>
            </w:r>
          </w:p>
        </w:tc>
      </w:tr>
      <w:tr w:rsidR="003672A4" w:rsidRPr="000F4B77" w:rsidTr="003672A4">
        <w:trPr>
          <w:trHeight w:val="1245"/>
          <w:jc w:val="center"/>
        </w:trPr>
        <w:tc>
          <w:tcPr>
            <w:tcW w:w="1274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13:30- 14:00</w:t>
            </w:r>
          </w:p>
        </w:tc>
        <w:tc>
          <w:tcPr>
            <w:tcW w:w="1062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0.5</w:t>
            </w:r>
          </w:p>
        </w:tc>
        <w:tc>
          <w:tcPr>
            <w:tcW w:w="4459" w:type="dxa"/>
          </w:tcPr>
          <w:p w:rsidR="003672A4" w:rsidRPr="003672A4" w:rsidRDefault="003672A4" w:rsidP="00BC6C33">
            <w:pPr>
              <w:ind w:left="360"/>
              <w:rPr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Nozīmīgākās lauka pupu slimības un kaitēkļi, to ierobežošanas integrētā pieeja</w:t>
            </w:r>
          </w:p>
        </w:tc>
        <w:tc>
          <w:tcPr>
            <w:tcW w:w="2973" w:type="dxa"/>
          </w:tcPr>
          <w:p w:rsidR="003672A4" w:rsidRPr="003672A4" w:rsidRDefault="003672A4" w:rsidP="00BC6C33">
            <w:pPr>
              <w:rPr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 xml:space="preserve">Linda </w:t>
            </w:r>
            <w:proofErr w:type="spellStart"/>
            <w:r w:rsidRPr="003672A4">
              <w:rPr>
                <w:sz w:val="32"/>
                <w:szCs w:val="32"/>
              </w:rPr>
              <w:t>Būcēna</w:t>
            </w:r>
            <w:proofErr w:type="spellEnd"/>
          </w:p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sz w:val="32"/>
                <w:szCs w:val="32"/>
              </w:rPr>
              <w:t>Vecākā referente</w:t>
            </w:r>
          </w:p>
        </w:tc>
      </w:tr>
      <w:tr w:rsidR="003672A4" w:rsidRPr="000F4B77" w:rsidTr="003672A4">
        <w:trPr>
          <w:trHeight w:val="385"/>
          <w:jc w:val="center"/>
        </w:trPr>
        <w:tc>
          <w:tcPr>
            <w:tcW w:w="1274" w:type="dxa"/>
          </w:tcPr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  <w:r w:rsidRPr="003672A4">
              <w:rPr>
                <w:rFonts w:ascii="Arial Narrow" w:hAnsi="Arial Narrow"/>
                <w:sz w:val="32"/>
                <w:szCs w:val="32"/>
              </w:rPr>
              <w:t>Kopā st.</w:t>
            </w:r>
          </w:p>
        </w:tc>
        <w:tc>
          <w:tcPr>
            <w:tcW w:w="1062" w:type="dxa"/>
          </w:tcPr>
          <w:p w:rsidR="003672A4" w:rsidRPr="003672A4" w:rsidRDefault="003672A4" w:rsidP="00BC6C3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672A4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4459" w:type="dxa"/>
          </w:tcPr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973" w:type="dxa"/>
          </w:tcPr>
          <w:p w:rsidR="003672A4" w:rsidRPr="003672A4" w:rsidRDefault="003672A4" w:rsidP="00BC6C3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C940F5" w:rsidRDefault="00C940F5"/>
    <w:sectPr w:rsidR="00C94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9"/>
    <w:rsid w:val="003672A4"/>
    <w:rsid w:val="00410159"/>
    <w:rsid w:val="00C940F5"/>
    <w:rsid w:val="00F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2016-02-16T09:52:00Z</dcterms:created>
  <dcterms:modified xsi:type="dcterms:W3CDTF">2016-02-16T09:59:00Z</dcterms:modified>
</cp:coreProperties>
</file>