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D061" w14:textId="60468C84" w:rsidR="001957F8" w:rsidRDefault="001957F8" w:rsidP="001957F8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bookmarkStart w:id="0" w:name="_GoBack"/>
      <w:bookmarkEnd w:id="0"/>
      <w:r w:rsidRPr="001957F8">
        <w:rPr>
          <w:rFonts w:cs="Baskerville"/>
          <w:b/>
          <w:color w:val="0070C0"/>
          <w:sz w:val="28"/>
          <w:szCs w:val="28"/>
          <w:lang w:val="lv-LV"/>
        </w:rPr>
        <w:t>Starptautiskā konference</w:t>
      </w:r>
    </w:p>
    <w:p w14:paraId="5CE2C5CC" w14:textId="1D685F39" w:rsidR="00F03DE7" w:rsidRPr="009E014B" w:rsidRDefault="00DC7C49" w:rsidP="00EF3BE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 w:rsidRPr="009E014B">
        <w:rPr>
          <w:rFonts w:cs="Baskerville"/>
          <w:b/>
          <w:color w:val="0070C0"/>
          <w:sz w:val="28"/>
          <w:szCs w:val="28"/>
          <w:lang w:val="lv-LV"/>
        </w:rPr>
        <w:t xml:space="preserve">Lauku </w:t>
      </w:r>
      <w:r w:rsidR="00EE157B" w:rsidRPr="009E014B">
        <w:rPr>
          <w:rFonts w:cs="Baskerville"/>
          <w:b/>
          <w:color w:val="0070C0"/>
          <w:sz w:val="28"/>
          <w:szCs w:val="28"/>
          <w:lang w:val="lv-LV"/>
        </w:rPr>
        <w:t>telpas attīstība un sabiedrības virzīta vietējā attīstība</w:t>
      </w:r>
    </w:p>
    <w:p w14:paraId="2667DC48" w14:textId="0B5D615F" w:rsidR="00C7096A" w:rsidRPr="009E014B" w:rsidRDefault="00591E29" w:rsidP="00C7096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 w:rsidRPr="009E014B">
        <w:rPr>
          <w:rFonts w:cs="Baskerville"/>
          <w:b/>
          <w:color w:val="0070C0"/>
          <w:sz w:val="28"/>
          <w:szCs w:val="28"/>
          <w:lang w:val="lv-LV"/>
        </w:rPr>
        <w:t>12.-13. s</w:t>
      </w:r>
      <w:r w:rsidR="002963B6" w:rsidRPr="009E014B">
        <w:rPr>
          <w:rFonts w:cs="Baskerville"/>
          <w:b/>
          <w:color w:val="0070C0"/>
          <w:sz w:val="28"/>
          <w:szCs w:val="28"/>
          <w:lang w:val="lv-LV"/>
        </w:rPr>
        <w:t>eptemb</w:t>
      </w:r>
      <w:r w:rsidR="009F7F6C" w:rsidRPr="009E014B">
        <w:rPr>
          <w:rFonts w:cs="Baskerville"/>
          <w:b/>
          <w:color w:val="0070C0"/>
          <w:sz w:val="28"/>
          <w:szCs w:val="28"/>
          <w:lang w:val="lv-LV"/>
        </w:rPr>
        <w:t>r</w:t>
      </w:r>
      <w:r w:rsidR="00D44474" w:rsidRPr="009E014B">
        <w:rPr>
          <w:rFonts w:cs="Baskerville"/>
          <w:b/>
          <w:color w:val="0070C0"/>
          <w:sz w:val="28"/>
          <w:szCs w:val="28"/>
          <w:lang w:val="lv-LV"/>
        </w:rPr>
        <w:t>is</w:t>
      </w:r>
      <w:r w:rsidR="008E418C" w:rsidRPr="009E014B">
        <w:rPr>
          <w:rFonts w:cs="Baskerville"/>
          <w:b/>
          <w:color w:val="0070C0"/>
          <w:sz w:val="28"/>
          <w:szCs w:val="28"/>
          <w:lang w:val="lv-LV"/>
        </w:rPr>
        <w:t xml:space="preserve"> 201</w:t>
      </w:r>
      <w:r w:rsidR="00D44474" w:rsidRPr="009E014B">
        <w:rPr>
          <w:rFonts w:cs="Baskerville"/>
          <w:b/>
          <w:color w:val="0070C0"/>
          <w:sz w:val="28"/>
          <w:szCs w:val="28"/>
          <w:lang w:val="lv-LV"/>
        </w:rPr>
        <w:t>8</w:t>
      </w:r>
      <w:r w:rsidRPr="009E014B">
        <w:rPr>
          <w:rFonts w:cs="Baskerville"/>
          <w:b/>
          <w:color w:val="0070C0"/>
          <w:sz w:val="28"/>
          <w:szCs w:val="28"/>
          <w:lang w:val="lv-LV"/>
        </w:rPr>
        <w:t>, Valmiera</w:t>
      </w:r>
    </w:p>
    <w:p w14:paraId="186D414C" w14:textId="326EB489" w:rsidR="00591E29" w:rsidRPr="009E014B" w:rsidRDefault="00C7096A" w:rsidP="00C7096A">
      <w:pPr>
        <w:spacing w:after="120"/>
        <w:rPr>
          <w:rFonts w:cs="Baskerville"/>
          <w:i/>
          <w:lang w:val="lv-LV"/>
        </w:rPr>
      </w:pPr>
      <w:r w:rsidRPr="009E014B">
        <w:rPr>
          <w:rFonts w:cs="Baskerville"/>
          <w:i/>
          <w:lang w:val="lv-LV"/>
        </w:rPr>
        <w:t xml:space="preserve">Mērķis: Noteikt </w:t>
      </w:r>
      <w:r w:rsidR="00EE157B" w:rsidRPr="009E014B">
        <w:rPr>
          <w:rFonts w:cs="Baskerville"/>
          <w:i/>
          <w:lang w:val="lv-LV"/>
        </w:rPr>
        <w:t xml:space="preserve">labākos </w:t>
      </w:r>
      <w:r w:rsidRPr="009E014B">
        <w:rPr>
          <w:rFonts w:cs="Baskerville"/>
          <w:i/>
          <w:lang w:val="lv-LV"/>
        </w:rPr>
        <w:t xml:space="preserve">impulsus lauku teritoriju attīstībai, </w:t>
      </w:r>
      <w:r w:rsidR="00EE157B" w:rsidRPr="009E014B">
        <w:rPr>
          <w:rFonts w:cs="Baskerville"/>
          <w:i/>
          <w:lang w:val="lv-LV"/>
        </w:rPr>
        <w:t>tās</w:t>
      </w:r>
      <w:r w:rsidRPr="009E014B">
        <w:rPr>
          <w:rFonts w:cs="Baskerville"/>
          <w:i/>
          <w:lang w:val="lv-LV"/>
        </w:rPr>
        <w:t xml:space="preserve"> indikatorus</w:t>
      </w:r>
      <w:r w:rsidR="00B078F4" w:rsidRPr="009E014B">
        <w:rPr>
          <w:rFonts w:cs="Baskerville"/>
          <w:i/>
          <w:lang w:val="lv-LV"/>
        </w:rPr>
        <w:t xml:space="preserve"> </w:t>
      </w:r>
      <w:r w:rsidR="00EE157B" w:rsidRPr="009E014B">
        <w:rPr>
          <w:rFonts w:cs="Baskerville"/>
          <w:i/>
          <w:lang w:val="lv-LV"/>
        </w:rPr>
        <w:t>lauku telpas potenciāla atraisīšanai.</w:t>
      </w:r>
    </w:p>
    <w:p w14:paraId="4027268E" w14:textId="636014FA" w:rsidR="00D44474" w:rsidRPr="009E014B" w:rsidRDefault="00591E29" w:rsidP="00D44474">
      <w:pPr>
        <w:spacing w:after="120" w:line="288" w:lineRule="auto"/>
        <w:rPr>
          <w:rFonts w:cs="Baskerville"/>
          <w:lang w:val="lv-LV"/>
        </w:rPr>
      </w:pPr>
      <w:r w:rsidRPr="009E014B">
        <w:rPr>
          <w:rFonts w:cs="Baskerville"/>
          <w:lang w:val="lv-LV"/>
        </w:rPr>
        <w:t>Norises vieta: Valmieras kultūras centrs, Rīgas iela 10, Valmiera</w:t>
      </w:r>
    </w:p>
    <w:p w14:paraId="262264F4" w14:textId="01E157C0" w:rsidR="00D44474" w:rsidRPr="009E014B" w:rsidRDefault="00126ED0" w:rsidP="00D44474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  <w:r w:rsidRPr="009E014B">
        <w:rPr>
          <w:rFonts w:cs="Baskerville"/>
          <w:b/>
          <w:color w:val="984806" w:themeColor="accent6" w:themeShade="80"/>
          <w:u w:val="single"/>
          <w:lang w:val="lv-LV"/>
        </w:rPr>
        <w:t>1</w:t>
      </w:r>
      <w:r w:rsidR="00E8163E" w:rsidRPr="009E014B">
        <w:rPr>
          <w:rFonts w:cs="Baskerville"/>
          <w:b/>
          <w:color w:val="984806" w:themeColor="accent6" w:themeShade="80"/>
          <w:u w:val="single"/>
          <w:lang w:val="lv-LV"/>
        </w:rPr>
        <w:t>2.</w:t>
      </w:r>
      <w:r w:rsidR="00D44474" w:rsidRPr="009E014B">
        <w:rPr>
          <w:rFonts w:cs="Baskerville"/>
          <w:b/>
          <w:color w:val="984806" w:themeColor="accent6" w:themeShade="80"/>
          <w:u w:val="single"/>
          <w:lang w:val="lv-LV"/>
        </w:rPr>
        <w:t xml:space="preserve"> Septembris 2018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519"/>
        <w:gridCol w:w="5569"/>
        <w:gridCol w:w="3261"/>
      </w:tblGrid>
      <w:tr w:rsidR="0020488F" w:rsidRPr="009E014B" w14:paraId="0B7F1097" w14:textId="77777777" w:rsidTr="00E8163E">
        <w:trPr>
          <w:trHeight w:val="245"/>
          <w:tblHeader/>
        </w:trPr>
        <w:tc>
          <w:tcPr>
            <w:tcW w:w="1519" w:type="dxa"/>
            <w:shd w:val="clear" w:color="auto" w:fill="DDD9C3" w:themeFill="background2" w:themeFillShade="E6"/>
            <w:vAlign w:val="center"/>
          </w:tcPr>
          <w:p w14:paraId="5D572525" w14:textId="74A1DA2D" w:rsidR="0020488F" w:rsidRPr="009E014B" w:rsidRDefault="000B4D50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Laiks</w:t>
            </w:r>
          </w:p>
        </w:tc>
        <w:tc>
          <w:tcPr>
            <w:tcW w:w="5569" w:type="dxa"/>
            <w:shd w:val="clear" w:color="auto" w:fill="DDD9C3" w:themeFill="background2" w:themeFillShade="E6"/>
            <w:vAlign w:val="center"/>
          </w:tcPr>
          <w:p w14:paraId="7338D168" w14:textId="003BE6BD" w:rsidR="0020488F" w:rsidRPr="009E014B" w:rsidRDefault="000B4D50" w:rsidP="000B4D50">
            <w:pPr>
              <w:ind w:right="-85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Saturs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65C6823B" w14:textId="150F93D7" w:rsidR="0020488F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Lektors</w:t>
            </w:r>
          </w:p>
        </w:tc>
      </w:tr>
      <w:tr w:rsidR="0020488F" w:rsidRPr="009E014B" w14:paraId="143E82C2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24AC2DB3" w14:textId="0DA99B69" w:rsidR="0020488F" w:rsidRPr="009E014B" w:rsidRDefault="00A80E12" w:rsidP="00A80E12">
            <w:pPr>
              <w:tabs>
                <w:tab w:val="left" w:pos="851"/>
                <w:tab w:val="left" w:pos="1163"/>
              </w:tabs>
              <w:ind w:left="284" w:right="50" w:hanging="284"/>
              <w:rPr>
                <w:lang w:val="lv-LV"/>
              </w:rPr>
            </w:pPr>
            <w:r w:rsidRPr="009E014B">
              <w:rPr>
                <w:lang w:val="lv-LV"/>
              </w:rPr>
              <w:t>09.3</w:t>
            </w:r>
            <w:r w:rsidR="0020488F" w:rsidRPr="009E014B">
              <w:rPr>
                <w:lang w:val="lv-LV"/>
              </w:rPr>
              <w:t>0</w:t>
            </w:r>
            <w:r w:rsidRPr="009E014B">
              <w:rPr>
                <w:lang w:val="lv-LV"/>
              </w:rPr>
              <w:t>-10.00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7C61F262" w14:textId="77777777" w:rsidR="0020488F" w:rsidRPr="009E014B" w:rsidRDefault="0020488F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Reģistrēšanās</w:t>
            </w:r>
          </w:p>
        </w:tc>
        <w:tc>
          <w:tcPr>
            <w:tcW w:w="3261" w:type="dxa"/>
            <w:shd w:val="clear" w:color="auto" w:fill="FFFFFF" w:themeFill="background1"/>
          </w:tcPr>
          <w:p w14:paraId="549C88F2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5D6A700E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3D2B13F5" w14:textId="1582DDC8" w:rsidR="0020488F" w:rsidRPr="009E014B" w:rsidRDefault="00A80E12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color w:val="984806" w:themeColor="accent6" w:themeShade="80"/>
                <w:lang w:val="lv-LV"/>
              </w:rPr>
            </w:pPr>
            <w:r w:rsidRPr="009E014B">
              <w:rPr>
                <w:lang w:val="lv-LV"/>
              </w:rPr>
              <w:t>10.00</w:t>
            </w:r>
            <w:r w:rsidR="0020488F" w:rsidRPr="009E014B">
              <w:rPr>
                <w:lang w:val="lv-LV"/>
              </w:rPr>
              <w:t>-</w:t>
            </w:r>
            <w:r w:rsidR="00591E29" w:rsidRPr="009E014B">
              <w:rPr>
                <w:lang w:val="lv-LV"/>
              </w:rPr>
              <w:t>14</w:t>
            </w:r>
            <w:r w:rsidR="0020488F" w:rsidRPr="009E014B">
              <w:rPr>
                <w:lang w:val="lv-LV"/>
              </w:rPr>
              <w:t>.00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38A982C9" w14:textId="6F3E8E46" w:rsidR="0020488F" w:rsidRPr="009E014B" w:rsidRDefault="0020488F" w:rsidP="001A66EB">
            <w:pPr>
              <w:ind w:right="-85"/>
              <w:rPr>
                <w:lang w:val="lv-LV"/>
              </w:rPr>
            </w:pPr>
            <w:r w:rsidRPr="009E014B">
              <w:rPr>
                <w:lang w:val="lv-LV"/>
              </w:rPr>
              <w:t xml:space="preserve">LEADER </w:t>
            </w:r>
            <w:r w:rsidR="00591E29" w:rsidRPr="009E014B">
              <w:rPr>
                <w:lang w:val="lv-LV"/>
              </w:rPr>
              <w:t>,</w:t>
            </w:r>
            <w:r w:rsidR="00D22B3D" w:rsidRPr="009E014B">
              <w:rPr>
                <w:lang w:val="lv-LV"/>
              </w:rPr>
              <w:t xml:space="preserve"> ERAF</w:t>
            </w:r>
            <w:r w:rsidR="006E688C" w:rsidRPr="009E014B">
              <w:rPr>
                <w:lang w:val="lv-LV"/>
              </w:rPr>
              <w:t xml:space="preserve"> (</w:t>
            </w:r>
            <w:r w:rsidR="00591E29" w:rsidRPr="009E014B">
              <w:rPr>
                <w:lang w:val="lv-LV"/>
              </w:rPr>
              <w:t>Latvijas Investīciju un attīstības aģentūras projekti</w:t>
            </w:r>
            <w:r w:rsidR="006E688C" w:rsidRPr="009E014B">
              <w:rPr>
                <w:lang w:val="lv-LV"/>
              </w:rPr>
              <w:t>)</w:t>
            </w:r>
            <w:r w:rsidR="00591E29" w:rsidRPr="009E014B">
              <w:rPr>
                <w:lang w:val="lv-LV"/>
              </w:rPr>
              <w:t>, Lauku attīstības programmas</w:t>
            </w:r>
            <w:r w:rsidR="001F5BD3" w:rsidRPr="009E014B">
              <w:rPr>
                <w:lang w:val="lv-LV"/>
              </w:rPr>
              <w:t xml:space="preserve"> </w:t>
            </w:r>
            <w:r w:rsidRPr="009E014B">
              <w:rPr>
                <w:lang w:val="lv-LV"/>
              </w:rPr>
              <w:t>projektu apmeklējumi:</w:t>
            </w:r>
          </w:p>
          <w:p w14:paraId="5A0B1842" w14:textId="2429F0F7" w:rsidR="0020488F" w:rsidRPr="009E014B" w:rsidRDefault="0020488F" w:rsidP="001A66EB">
            <w:pPr>
              <w:ind w:right="-85"/>
              <w:rPr>
                <w:lang w:val="lv-LV"/>
              </w:rPr>
            </w:pPr>
            <w:r w:rsidRPr="009E014B">
              <w:rPr>
                <w:lang w:val="lv-LV"/>
              </w:rPr>
              <w:t>1.</w:t>
            </w:r>
            <w:r w:rsidR="00591E29" w:rsidRPr="009E014B">
              <w:rPr>
                <w:lang w:val="lv-LV"/>
              </w:rPr>
              <w:t xml:space="preserve"> Limbažu loks.</w:t>
            </w:r>
          </w:p>
          <w:p w14:paraId="76AE8180" w14:textId="780DEF98" w:rsidR="0020488F" w:rsidRPr="009E014B" w:rsidRDefault="0020488F" w:rsidP="001A66EB">
            <w:pPr>
              <w:ind w:right="-85"/>
              <w:rPr>
                <w:lang w:val="lv-LV"/>
              </w:rPr>
            </w:pPr>
            <w:r w:rsidRPr="009E014B">
              <w:rPr>
                <w:lang w:val="lv-LV"/>
              </w:rPr>
              <w:t>2.</w:t>
            </w:r>
            <w:r w:rsidR="00AA0DC9" w:rsidRPr="009E014B">
              <w:rPr>
                <w:lang w:val="lv-LV"/>
              </w:rPr>
              <w:t xml:space="preserve"> </w:t>
            </w:r>
            <w:r w:rsidR="00591E29" w:rsidRPr="009E014B">
              <w:rPr>
                <w:lang w:val="lv-LV"/>
              </w:rPr>
              <w:t>Smiltenes loks.</w:t>
            </w:r>
          </w:p>
          <w:p w14:paraId="1FAB106D" w14:textId="7FC93297" w:rsidR="0020488F" w:rsidRPr="009E014B" w:rsidRDefault="0020488F" w:rsidP="001A66EB">
            <w:pPr>
              <w:ind w:right="-85"/>
              <w:rPr>
                <w:color w:val="984806" w:themeColor="accent6" w:themeShade="80"/>
                <w:lang w:val="lv-LV"/>
              </w:rPr>
            </w:pPr>
            <w:r w:rsidRPr="009E014B">
              <w:rPr>
                <w:lang w:val="lv-LV"/>
              </w:rPr>
              <w:t>3.</w:t>
            </w:r>
            <w:r w:rsidR="00591E29" w:rsidRPr="009E014B">
              <w:rPr>
                <w:lang w:val="lv-LV"/>
              </w:rPr>
              <w:t xml:space="preserve"> Valmieras loks.</w:t>
            </w:r>
          </w:p>
        </w:tc>
        <w:tc>
          <w:tcPr>
            <w:tcW w:w="3261" w:type="dxa"/>
            <w:shd w:val="clear" w:color="auto" w:fill="FFFFFF" w:themeFill="background1"/>
          </w:tcPr>
          <w:p w14:paraId="00A1E212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048A85A5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5759A6AC" w14:textId="6D01DCB2" w:rsidR="0020488F" w:rsidRPr="009E014B" w:rsidRDefault="00591E29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14.00-15</w:t>
            </w:r>
            <w:r w:rsidR="0020488F" w:rsidRPr="009E014B">
              <w:rPr>
                <w:lang w:val="lv-LV"/>
              </w:rPr>
              <w:t>.00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255BF4C5" w14:textId="77777777" w:rsidR="0020488F" w:rsidRPr="009E014B" w:rsidRDefault="0020488F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Pusdienas</w:t>
            </w:r>
          </w:p>
        </w:tc>
        <w:tc>
          <w:tcPr>
            <w:tcW w:w="3261" w:type="dxa"/>
            <w:shd w:val="clear" w:color="auto" w:fill="FFFFFF" w:themeFill="background1"/>
          </w:tcPr>
          <w:p w14:paraId="53C9ECB4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51884BA2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5135ACA9" w14:textId="0E54D7EC" w:rsidR="0020488F" w:rsidRPr="009E014B" w:rsidRDefault="00591E29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19.10-19.5</w:t>
            </w:r>
            <w:r w:rsidR="0020488F" w:rsidRPr="009E014B">
              <w:rPr>
                <w:lang w:val="lv-LV"/>
              </w:rPr>
              <w:t>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132D9F32" w14:textId="28A3707B" w:rsidR="0020488F" w:rsidRPr="009E014B" w:rsidRDefault="00591E29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Starptautisk</w:t>
            </w:r>
            <w:r w:rsidR="000F1D2D" w:rsidRPr="009E014B">
              <w:rPr>
                <w:lang w:val="lv-LV"/>
              </w:rPr>
              <w:t>ās sadarbības kontaktu veidošana</w:t>
            </w:r>
          </w:p>
        </w:tc>
        <w:tc>
          <w:tcPr>
            <w:tcW w:w="3261" w:type="dxa"/>
            <w:shd w:val="clear" w:color="auto" w:fill="FFFFFF" w:themeFill="background1"/>
          </w:tcPr>
          <w:p w14:paraId="584105CC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741B9A47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74CA6E99" w14:textId="39F405C5" w:rsidR="0020488F" w:rsidRPr="009E014B" w:rsidRDefault="00591E29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20.00-21.3</w:t>
            </w:r>
            <w:r w:rsidR="0020488F" w:rsidRPr="009E014B">
              <w:rPr>
                <w:lang w:val="lv-LV"/>
              </w:rPr>
              <w:t>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1501E13D" w14:textId="77777777" w:rsidR="0020488F" w:rsidRPr="009E014B" w:rsidRDefault="0020488F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Vakariņas</w:t>
            </w:r>
          </w:p>
        </w:tc>
        <w:tc>
          <w:tcPr>
            <w:tcW w:w="3261" w:type="dxa"/>
            <w:shd w:val="clear" w:color="auto" w:fill="FFFFFF" w:themeFill="background1"/>
          </w:tcPr>
          <w:p w14:paraId="042AAC2B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</w:tbl>
    <w:p w14:paraId="0C7EDE84" w14:textId="77777777" w:rsidR="0020488F" w:rsidRPr="009E014B" w:rsidRDefault="0020488F" w:rsidP="00D44474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</w:p>
    <w:p w14:paraId="2FD8FBD6" w14:textId="63C7241B" w:rsidR="00B35DAE" w:rsidRPr="009E014B" w:rsidRDefault="00E8163E" w:rsidP="0020488F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  <w:r w:rsidRPr="009E014B">
        <w:rPr>
          <w:rFonts w:cs="Baskerville"/>
          <w:b/>
          <w:color w:val="984806" w:themeColor="accent6" w:themeShade="80"/>
          <w:u w:val="single"/>
          <w:lang w:val="lv-LV"/>
        </w:rPr>
        <w:t>13.</w:t>
      </w:r>
      <w:r w:rsidR="0020488F" w:rsidRPr="009E014B">
        <w:rPr>
          <w:rFonts w:cs="Baskerville"/>
          <w:b/>
          <w:color w:val="984806" w:themeColor="accent6" w:themeShade="80"/>
          <w:u w:val="single"/>
          <w:lang w:val="lv-LV"/>
        </w:rPr>
        <w:t>Septembris 2018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519"/>
        <w:gridCol w:w="5569"/>
        <w:gridCol w:w="3261"/>
      </w:tblGrid>
      <w:tr w:rsidR="000B4D50" w:rsidRPr="009E014B" w14:paraId="1FD8BD87" w14:textId="77777777" w:rsidTr="00E8163E">
        <w:trPr>
          <w:trHeight w:val="245"/>
          <w:tblHeader/>
        </w:trPr>
        <w:tc>
          <w:tcPr>
            <w:tcW w:w="1519" w:type="dxa"/>
            <w:shd w:val="clear" w:color="auto" w:fill="DDD9C3" w:themeFill="background2" w:themeFillShade="E6"/>
            <w:vAlign w:val="center"/>
          </w:tcPr>
          <w:p w14:paraId="32420AB3" w14:textId="378FC57C" w:rsidR="000B4D50" w:rsidRPr="009E014B" w:rsidRDefault="000B4D50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Laiks</w:t>
            </w:r>
          </w:p>
        </w:tc>
        <w:tc>
          <w:tcPr>
            <w:tcW w:w="5569" w:type="dxa"/>
            <w:shd w:val="clear" w:color="auto" w:fill="DDD9C3" w:themeFill="background2" w:themeFillShade="E6"/>
            <w:vAlign w:val="center"/>
          </w:tcPr>
          <w:p w14:paraId="2AA13338" w14:textId="2197FD91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Saturs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0536BC0C" w14:textId="5EE75D25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Lektors</w:t>
            </w:r>
          </w:p>
        </w:tc>
      </w:tr>
      <w:tr w:rsidR="00CE2862" w:rsidRPr="009E014B" w14:paraId="7FE8890E" w14:textId="670CC193" w:rsidTr="00E8163E">
        <w:trPr>
          <w:trHeight w:val="385"/>
        </w:trPr>
        <w:tc>
          <w:tcPr>
            <w:tcW w:w="1519" w:type="dxa"/>
          </w:tcPr>
          <w:p w14:paraId="7BEC4DA8" w14:textId="5E5650F0" w:rsidR="00CE2862" w:rsidRPr="009E014B" w:rsidRDefault="00591E29" w:rsidP="00D838FC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lang w:val="lv-LV"/>
              </w:rPr>
              <w:t>08.0</w:t>
            </w:r>
            <w:r w:rsidR="00A634BE" w:rsidRPr="009E014B">
              <w:rPr>
                <w:lang w:val="lv-LV"/>
              </w:rPr>
              <w:t>0-09</w:t>
            </w:r>
            <w:r w:rsidR="00CE2862" w:rsidRPr="009E014B">
              <w:rPr>
                <w:lang w:val="lv-LV"/>
              </w:rPr>
              <w:t>.00</w:t>
            </w:r>
          </w:p>
        </w:tc>
        <w:tc>
          <w:tcPr>
            <w:tcW w:w="5569" w:type="dxa"/>
          </w:tcPr>
          <w:p w14:paraId="56150834" w14:textId="10B2E1CF" w:rsidR="004A32D3" w:rsidRPr="009E014B" w:rsidRDefault="00A634BE" w:rsidP="004A32D3">
            <w:pPr>
              <w:spacing w:before="120" w:after="24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Dalībnieku reģistrācija</w:t>
            </w:r>
          </w:p>
        </w:tc>
        <w:tc>
          <w:tcPr>
            <w:tcW w:w="3261" w:type="dxa"/>
          </w:tcPr>
          <w:p w14:paraId="6F6B2281" w14:textId="77777777" w:rsidR="00CE2862" w:rsidRPr="009E014B" w:rsidRDefault="00CE2862" w:rsidP="00545248">
            <w:pPr>
              <w:spacing w:before="120"/>
              <w:jc w:val="both"/>
              <w:rPr>
                <w:i/>
                <w:lang w:val="lv-LV"/>
              </w:rPr>
            </w:pPr>
          </w:p>
        </w:tc>
      </w:tr>
      <w:tr w:rsidR="00CE2862" w:rsidRPr="00BA0A61" w14:paraId="34AFC64F" w14:textId="7C17A399" w:rsidTr="00E8163E">
        <w:trPr>
          <w:trHeight w:val="523"/>
        </w:trPr>
        <w:tc>
          <w:tcPr>
            <w:tcW w:w="1519" w:type="dxa"/>
          </w:tcPr>
          <w:p w14:paraId="16DED9F2" w14:textId="1F975314" w:rsidR="00CE2862" w:rsidRPr="009E014B" w:rsidRDefault="00196E11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09.00-09</w:t>
            </w:r>
            <w:r w:rsidR="00664C71">
              <w:rPr>
                <w:lang w:val="lv-LV"/>
              </w:rPr>
              <w:t>.2</w:t>
            </w:r>
            <w:r w:rsidR="00CE2862" w:rsidRPr="009E014B">
              <w:rPr>
                <w:lang w:val="lv-LV"/>
              </w:rPr>
              <w:t>0</w:t>
            </w:r>
          </w:p>
          <w:p w14:paraId="7E5BD621" w14:textId="77777777" w:rsidR="00CE2862" w:rsidRPr="009E014B" w:rsidRDefault="00CE2862" w:rsidP="00E31493">
            <w:pPr>
              <w:spacing w:before="120"/>
              <w:jc w:val="both"/>
              <w:rPr>
                <w:lang w:val="lv-LV"/>
              </w:rPr>
            </w:pPr>
          </w:p>
        </w:tc>
        <w:tc>
          <w:tcPr>
            <w:tcW w:w="5569" w:type="dxa"/>
          </w:tcPr>
          <w:p w14:paraId="67F3A445" w14:textId="5EA7788E" w:rsidR="00544D3B" w:rsidRDefault="00A634BE" w:rsidP="00664C71">
            <w:pPr>
              <w:spacing w:before="24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Semināra atklāšana</w:t>
            </w:r>
          </w:p>
          <w:p w14:paraId="08F1E906" w14:textId="77777777" w:rsidR="00544D3B" w:rsidRDefault="00544D3B" w:rsidP="00CE2862">
            <w:pPr>
              <w:jc w:val="both"/>
              <w:rPr>
                <w:b/>
                <w:lang w:val="lv-LV"/>
              </w:rPr>
            </w:pPr>
          </w:p>
          <w:p w14:paraId="442BA12D" w14:textId="09BE1E4F" w:rsidR="00CE2862" w:rsidRPr="009E014B" w:rsidRDefault="00A634BE" w:rsidP="00CE2862">
            <w:pPr>
              <w:jc w:val="both"/>
              <w:rPr>
                <w:lang w:val="lv-LV"/>
              </w:rPr>
            </w:pPr>
            <w:r w:rsidRPr="009E014B">
              <w:rPr>
                <w:b/>
                <w:lang w:val="lv-LV"/>
              </w:rPr>
              <w:t>Semināra plāns</w:t>
            </w:r>
          </w:p>
          <w:p w14:paraId="58D313E9" w14:textId="4B947454" w:rsidR="00CE2862" w:rsidRPr="009E014B" w:rsidRDefault="00CE2862" w:rsidP="00A95F4E">
            <w:pPr>
              <w:jc w:val="both"/>
              <w:rPr>
                <w:lang w:val="lv-LV"/>
              </w:rPr>
            </w:pPr>
          </w:p>
        </w:tc>
        <w:tc>
          <w:tcPr>
            <w:tcW w:w="3261" w:type="dxa"/>
          </w:tcPr>
          <w:p w14:paraId="306BEA9E" w14:textId="425EC832" w:rsidR="00591E29" w:rsidRPr="009E014B" w:rsidRDefault="00591E29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 xml:space="preserve">Jānis Baiks, </w:t>
            </w:r>
            <w:r w:rsidRPr="009E014B">
              <w:rPr>
                <w:i/>
                <w:lang w:val="lv-LV"/>
              </w:rPr>
              <w:t>Valmieras domes priekšsēdētājs</w:t>
            </w:r>
          </w:p>
          <w:p w14:paraId="09EA4E30" w14:textId="77777777" w:rsidR="000F1D2D" w:rsidRPr="009E014B" w:rsidRDefault="000F1D2D" w:rsidP="00CE2862">
            <w:pPr>
              <w:jc w:val="both"/>
              <w:rPr>
                <w:i/>
                <w:lang w:val="lv-LV"/>
              </w:rPr>
            </w:pPr>
          </w:p>
          <w:p w14:paraId="31EC24C9" w14:textId="04BF72B9" w:rsidR="00CE2862" w:rsidRPr="009E014B" w:rsidRDefault="00CE2862" w:rsidP="00356595">
            <w:pPr>
              <w:rPr>
                <w:lang w:val="lv-LV"/>
              </w:rPr>
            </w:pPr>
            <w:r w:rsidRPr="009E014B">
              <w:rPr>
                <w:b/>
                <w:i/>
                <w:lang w:val="lv-LV"/>
              </w:rPr>
              <w:t>Edgars Linde</w:t>
            </w:r>
            <w:r w:rsidR="00591E29" w:rsidRPr="009E014B">
              <w:rPr>
                <w:lang w:val="lv-LV"/>
              </w:rPr>
              <w:t xml:space="preserve">, </w:t>
            </w:r>
            <w:r w:rsidR="00591E29" w:rsidRPr="009E014B">
              <w:rPr>
                <w:i/>
                <w:lang w:val="lv-LV"/>
              </w:rPr>
              <w:t>Valsts Lauku tīkla Sekretariāta vadītājs</w:t>
            </w:r>
          </w:p>
        </w:tc>
      </w:tr>
      <w:tr w:rsidR="00DC7C49" w:rsidRPr="00664C71" w14:paraId="140CBA2D" w14:textId="77777777" w:rsidTr="00E8163E">
        <w:trPr>
          <w:trHeight w:val="523"/>
        </w:trPr>
        <w:tc>
          <w:tcPr>
            <w:tcW w:w="1519" w:type="dxa"/>
          </w:tcPr>
          <w:p w14:paraId="2BDD67F8" w14:textId="2866A4F2" w:rsidR="00DC7C49" w:rsidRPr="009E014B" w:rsidRDefault="00664C71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09.20-09.4</w:t>
            </w:r>
            <w:r w:rsidR="00DC7C49" w:rsidRPr="009E014B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67EA5B4D" w14:textId="3A3D283E" w:rsidR="00DC7C49" w:rsidRPr="009E014B" w:rsidRDefault="00664C71" w:rsidP="00EB626C">
            <w:pPr>
              <w:spacing w:before="240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Lauku telpas attīstība un mijiedarbība ar pilsētvidi (Latvija 2030)</w:t>
            </w:r>
          </w:p>
        </w:tc>
        <w:tc>
          <w:tcPr>
            <w:tcW w:w="3261" w:type="dxa"/>
          </w:tcPr>
          <w:p w14:paraId="24BD7A62" w14:textId="63EE59C5" w:rsidR="00DC7C49" w:rsidRPr="009E014B" w:rsidRDefault="00664C71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Māris Kučinskis,</w:t>
            </w:r>
            <w:r w:rsidRPr="009E014B">
              <w:rPr>
                <w:i/>
                <w:lang w:val="lv-LV"/>
              </w:rPr>
              <w:t xml:space="preserve"> Latvijas Republikas Ministru prezidents</w:t>
            </w:r>
          </w:p>
        </w:tc>
      </w:tr>
      <w:tr w:rsidR="00387B4B" w:rsidRPr="009E014B" w14:paraId="13C09111" w14:textId="77777777" w:rsidTr="000C0624">
        <w:trPr>
          <w:trHeight w:val="523"/>
        </w:trPr>
        <w:tc>
          <w:tcPr>
            <w:tcW w:w="1519" w:type="dxa"/>
            <w:vMerge w:val="restart"/>
            <w:vAlign w:val="center"/>
          </w:tcPr>
          <w:p w14:paraId="2BB6473D" w14:textId="774837FF" w:rsidR="00387B4B" w:rsidRPr="009E014B" w:rsidRDefault="005C7357" w:rsidP="000C0624">
            <w:pPr>
              <w:spacing w:before="120" w:after="240"/>
              <w:jc w:val="center"/>
              <w:rPr>
                <w:lang w:val="lv-LV"/>
              </w:rPr>
            </w:pPr>
            <w:r>
              <w:rPr>
                <w:lang w:val="lv-LV"/>
              </w:rPr>
              <w:t>09.40-10.0</w:t>
            </w:r>
            <w:r w:rsidR="00387B4B">
              <w:rPr>
                <w:lang w:val="lv-LV"/>
              </w:rPr>
              <w:t>0</w:t>
            </w:r>
          </w:p>
        </w:tc>
        <w:tc>
          <w:tcPr>
            <w:tcW w:w="5569" w:type="dxa"/>
            <w:vMerge w:val="restart"/>
            <w:vAlign w:val="center"/>
          </w:tcPr>
          <w:p w14:paraId="0AD7CC4D" w14:textId="77777777" w:rsidR="00387B4B" w:rsidRPr="009E014B" w:rsidRDefault="00387B4B" w:rsidP="000C0624">
            <w:pPr>
              <w:spacing w:before="240"/>
              <w:rPr>
                <w:b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Lauku attīstības galvenie izaicinājumi un mērķi</w:t>
            </w:r>
          </w:p>
        </w:tc>
        <w:tc>
          <w:tcPr>
            <w:tcW w:w="3261" w:type="dxa"/>
          </w:tcPr>
          <w:p w14:paraId="13C550FC" w14:textId="77777777" w:rsidR="00387B4B" w:rsidRPr="009E014B" w:rsidRDefault="00387B4B" w:rsidP="000C0624">
            <w:pPr>
              <w:rPr>
                <w:i/>
                <w:lang w:val="lv-LV"/>
              </w:rPr>
            </w:pPr>
            <w:r w:rsidRPr="00BA0A61">
              <w:rPr>
                <w:b/>
                <w:i/>
                <w:lang w:val="lv-LV"/>
              </w:rPr>
              <w:t>Jānis Dūklavs,</w:t>
            </w:r>
            <w:r>
              <w:rPr>
                <w:i/>
                <w:lang w:val="lv-LV"/>
              </w:rPr>
              <w:t xml:space="preserve"> Zemkopības ministrs</w:t>
            </w:r>
          </w:p>
        </w:tc>
      </w:tr>
      <w:tr w:rsidR="00387B4B" w:rsidRPr="00664C71" w14:paraId="22C6B00B" w14:textId="77777777" w:rsidTr="000C0624">
        <w:trPr>
          <w:trHeight w:val="523"/>
        </w:trPr>
        <w:tc>
          <w:tcPr>
            <w:tcW w:w="1519" w:type="dxa"/>
            <w:vMerge/>
          </w:tcPr>
          <w:p w14:paraId="5D89F185" w14:textId="77777777" w:rsidR="00387B4B" w:rsidRPr="009E014B" w:rsidRDefault="00387B4B" w:rsidP="000C0624">
            <w:pPr>
              <w:spacing w:before="120" w:after="240"/>
              <w:jc w:val="both"/>
              <w:rPr>
                <w:lang w:val="lv-LV"/>
              </w:rPr>
            </w:pPr>
          </w:p>
        </w:tc>
        <w:tc>
          <w:tcPr>
            <w:tcW w:w="5569" w:type="dxa"/>
            <w:vMerge/>
          </w:tcPr>
          <w:p w14:paraId="10036BF0" w14:textId="77777777" w:rsidR="00387B4B" w:rsidRPr="009E014B" w:rsidRDefault="00387B4B" w:rsidP="000C0624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261" w:type="dxa"/>
          </w:tcPr>
          <w:p w14:paraId="6E5089E3" w14:textId="77777777" w:rsidR="00387B4B" w:rsidRPr="00664C71" w:rsidRDefault="00387B4B" w:rsidP="000C0624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Gints Kaminskis,</w:t>
            </w:r>
            <w:r w:rsidRPr="009E014B">
              <w:rPr>
                <w:i/>
                <w:lang w:val="lv-LV"/>
              </w:rPr>
              <w:t xml:space="preserve"> Latvijas Pašvaldību savienības priekšsēdis</w:t>
            </w:r>
          </w:p>
        </w:tc>
      </w:tr>
      <w:tr w:rsidR="00387B4B" w:rsidRPr="00664C71" w14:paraId="3B0F584F" w14:textId="77777777" w:rsidTr="000C0624">
        <w:trPr>
          <w:trHeight w:val="523"/>
        </w:trPr>
        <w:tc>
          <w:tcPr>
            <w:tcW w:w="1519" w:type="dxa"/>
            <w:vMerge/>
          </w:tcPr>
          <w:p w14:paraId="3B5C6319" w14:textId="77777777" w:rsidR="00387B4B" w:rsidRPr="009E014B" w:rsidRDefault="00387B4B" w:rsidP="000C0624">
            <w:pPr>
              <w:spacing w:before="120" w:after="240"/>
              <w:jc w:val="both"/>
              <w:rPr>
                <w:lang w:val="lv-LV"/>
              </w:rPr>
            </w:pPr>
          </w:p>
        </w:tc>
        <w:tc>
          <w:tcPr>
            <w:tcW w:w="5569" w:type="dxa"/>
            <w:vMerge/>
          </w:tcPr>
          <w:p w14:paraId="62528C66" w14:textId="77777777" w:rsidR="00387B4B" w:rsidRPr="009E014B" w:rsidRDefault="00387B4B" w:rsidP="000C0624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261" w:type="dxa"/>
          </w:tcPr>
          <w:p w14:paraId="13E1087D" w14:textId="77777777" w:rsidR="00387B4B" w:rsidRPr="00664C71" w:rsidRDefault="00387B4B" w:rsidP="000C0624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Mārtiņš Cimermanis,</w:t>
            </w:r>
            <w:r w:rsidRPr="009E014B">
              <w:rPr>
                <w:i/>
                <w:lang w:val="lv-LV"/>
              </w:rPr>
              <w:t xml:space="preserve"> Latvijas Lauku konsultāciju un izglītības centra valdes priekšsēdētājs</w:t>
            </w:r>
          </w:p>
        </w:tc>
      </w:tr>
      <w:tr w:rsidR="00387B4B" w:rsidRPr="009E014B" w14:paraId="0A8884B7" w14:textId="77777777" w:rsidTr="00E8163E">
        <w:trPr>
          <w:trHeight w:val="523"/>
        </w:trPr>
        <w:tc>
          <w:tcPr>
            <w:tcW w:w="1519" w:type="dxa"/>
          </w:tcPr>
          <w:p w14:paraId="13818FA4" w14:textId="475D021E" w:rsidR="00387B4B" w:rsidRDefault="005C7357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10.00-10.15</w:t>
            </w:r>
          </w:p>
        </w:tc>
        <w:tc>
          <w:tcPr>
            <w:tcW w:w="5569" w:type="dxa"/>
          </w:tcPr>
          <w:p w14:paraId="6C70431E" w14:textId="0FEC5D03" w:rsidR="00387B4B" w:rsidRPr="009E014B" w:rsidRDefault="00387B4B" w:rsidP="00EB626C">
            <w:pPr>
              <w:spacing w:before="240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Centralizācija un reģionalizācija, nākotnes izaicinājumi reģionālās un lauku attīstības kontekstā</w:t>
            </w:r>
          </w:p>
        </w:tc>
        <w:tc>
          <w:tcPr>
            <w:tcW w:w="3261" w:type="dxa"/>
          </w:tcPr>
          <w:p w14:paraId="29CBCD1C" w14:textId="79B8E66C" w:rsidR="00387B4B" w:rsidRPr="009E014B" w:rsidRDefault="00387B4B" w:rsidP="00283CA6">
            <w:pPr>
              <w:rPr>
                <w:lang w:val="lv-LV"/>
              </w:rPr>
            </w:pPr>
            <w:r w:rsidRPr="009E014B">
              <w:rPr>
                <w:lang w:val="lv-LV"/>
              </w:rPr>
              <w:t xml:space="preserve"> </w:t>
            </w:r>
            <w:r w:rsidRPr="009E014B">
              <w:rPr>
                <w:b/>
                <w:i/>
                <w:lang w:val="lv-LV"/>
              </w:rPr>
              <w:t>Raivis Bremšmits,</w:t>
            </w:r>
            <w:r w:rsidRPr="009E014B">
              <w:rPr>
                <w:i/>
                <w:lang w:val="lv-LV"/>
              </w:rPr>
              <w:t xml:space="preserve"> Vides aizsardzības un reģionālās attīstības ministrijas, Reģionālās politikas departamenta direktors</w:t>
            </w:r>
          </w:p>
        </w:tc>
      </w:tr>
      <w:tr w:rsidR="00283CA6" w:rsidRPr="00FE73C1" w14:paraId="35ECF2AB" w14:textId="77777777" w:rsidTr="00E8163E">
        <w:trPr>
          <w:trHeight w:val="523"/>
        </w:trPr>
        <w:tc>
          <w:tcPr>
            <w:tcW w:w="1519" w:type="dxa"/>
          </w:tcPr>
          <w:p w14:paraId="6B89BD19" w14:textId="04714C84" w:rsidR="00283CA6" w:rsidRPr="009E014B" w:rsidRDefault="005C7357" w:rsidP="004A32D3">
            <w:pPr>
              <w:spacing w:before="120" w:after="240"/>
              <w:jc w:val="both"/>
              <w:rPr>
                <w:lang w:val="lv-LV"/>
              </w:rPr>
            </w:pPr>
            <w:r>
              <w:rPr>
                <w:lang w:val="lv-LV"/>
              </w:rPr>
              <w:t>10.15</w:t>
            </w:r>
            <w:r w:rsidR="00283CA6" w:rsidRPr="009E014B">
              <w:rPr>
                <w:lang w:val="lv-LV"/>
              </w:rPr>
              <w:t>-10.45</w:t>
            </w:r>
          </w:p>
        </w:tc>
        <w:tc>
          <w:tcPr>
            <w:tcW w:w="5569" w:type="dxa"/>
          </w:tcPr>
          <w:p w14:paraId="1E2856D4" w14:textId="7E82CC51" w:rsidR="00283CA6" w:rsidRPr="009E014B" w:rsidRDefault="00283CA6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Diskusijas un jautājumi</w:t>
            </w:r>
          </w:p>
        </w:tc>
        <w:tc>
          <w:tcPr>
            <w:tcW w:w="3261" w:type="dxa"/>
          </w:tcPr>
          <w:p w14:paraId="0C97C854" w14:textId="7AE53762" w:rsidR="00283CA6" w:rsidRPr="009E014B" w:rsidRDefault="00283CA6" w:rsidP="00283CA6">
            <w:pPr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Moderators</w:t>
            </w:r>
          </w:p>
        </w:tc>
      </w:tr>
      <w:tr w:rsidR="00283CA6" w:rsidRPr="009E014B" w14:paraId="121A4FFF" w14:textId="77777777" w:rsidTr="00E8163E">
        <w:trPr>
          <w:trHeight w:val="523"/>
        </w:trPr>
        <w:tc>
          <w:tcPr>
            <w:tcW w:w="1519" w:type="dxa"/>
          </w:tcPr>
          <w:p w14:paraId="0CBC80EC" w14:textId="1A26318F" w:rsidR="00283CA6" w:rsidRPr="009E014B" w:rsidRDefault="00283CA6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lastRenderedPageBreak/>
              <w:t>10.45-11.45</w:t>
            </w:r>
          </w:p>
        </w:tc>
        <w:tc>
          <w:tcPr>
            <w:tcW w:w="5569" w:type="dxa"/>
          </w:tcPr>
          <w:p w14:paraId="36AA9841" w14:textId="3839BD76" w:rsidR="00283CA6" w:rsidRPr="009E014B" w:rsidRDefault="00283CA6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Uz vērtībām balstīta reģionālā attīstība</w:t>
            </w:r>
          </w:p>
        </w:tc>
        <w:tc>
          <w:tcPr>
            <w:tcW w:w="3261" w:type="dxa"/>
          </w:tcPr>
          <w:p w14:paraId="499FCA22" w14:textId="05540343" w:rsidR="00283CA6" w:rsidRPr="009E014B" w:rsidRDefault="00356595" w:rsidP="00283CA6">
            <w:pPr>
              <w:rPr>
                <w:i/>
                <w:lang w:val="lv-LV"/>
              </w:rPr>
            </w:pPr>
            <w:proofErr w:type="spellStart"/>
            <w:r w:rsidRPr="009E014B">
              <w:rPr>
                <w:b/>
                <w:i/>
                <w:lang w:val="lv-LV"/>
              </w:rPr>
              <w:t>Ing.</w:t>
            </w:r>
            <w:r w:rsidR="00283CA6" w:rsidRPr="009E014B">
              <w:rPr>
                <w:b/>
                <w:i/>
                <w:lang w:val="lv-LV"/>
              </w:rPr>
              <w:t>Josef</w:t>
            </w:r>
            <w:proofErr w:type="spellEnd"/>
            <w:proofErr w:type="gramStart"/>
            <w:r w:rsidR="00283CA6" w:rsidRPr="009E014B">
              <w:rPr>
                <w:b/>
                <w:i/>
                <w:lang w:val="lv-LV"/>
              </w:rPr>
              <w:t xml:space="preserve"> </w:t>
            </w:r>
            <w:r w:rsidR="0040034A" w:rsidRPr="009E014B">
              <w:rPr>
                <w:b/>
                <w:i/>
                <w:lang w:val="lv-LV"/>
              </w:rPr>
              <w:t xml:space="preserve"> </w:t>
            </w:r>
            <w:proofErr w:type="spellStart"/>
            <w:proofErr w:type="gramEnd"/>
            <w:r w:rsidR="00283CA6" w:rsidRPr="009E014B">
              <w:rPr>
                <w:b/>
                <w:i/>
                <w:lang w:val="lv-LV"/>
              </w:rPr>
              <w:t>Ober</w:t>
            </w:r>
            <w:proofErr w:type="spellEnd"/>
            <w:r w:rsidRPr="009E014B">
              <w:rPr>
                <w:b/>
                <w:i/>
                <w:lang w:val="lv-LV"/>
              </w:rPr>
              <w:t>,</w:t>
            </w:r>
            <w:r w:rsidRPr="009E014B">
              <w:rPr>
                <w:i/>
                <w:lang w:val="lv-LV"/>
              </w:rPr>
              <w:t xml:space="preserve"> </w:t>
            </w:r>
            <w:proofErr w:type="spellStart"/>
            <w:r w:rsidRPr="009E014B">
              <w:rPr>
                <w:i/>
                <w:lang w:val="lv-LV"/>
              </w:rPr>
              <w:t>Neue</w:t>
            </w:r>
            <w:proofErr w:type="spellEnd"/>
            <w:r w:rsidRPr="009E014B">
              <w:rPr>
                <w:i/>
                <w:lang w:val="lv-LV"/>
              </w:rPr>
              <w:t xml:space="preserve"> </w:t>
            </w:r>
            <w:proofErr w:type="spellStart"/>
            <w:r w:rsidRPr="009E014B">
              <w:rPr>
                <w:i/>
                <w:lang w:val="lv-LV"/>
              </w:rPr>
              <w:t>Stadt</w:t>
            </w:r>
            <w:proofErr w:type="spellEnd"/>
            <w:r w:rsidRPr="009E014B">
              <w:rPr>
                <w:i/>
                <w:lang w:val="lv-LV"/>
              </w:rPr>
              <w:t xml:space="preserve"> </w:t>
            </w:r>
            <w:proofErr w:type="spellStart"/>
            <w:r w:rsidRPr="009E014B">
              <w:rPr>
                <w:i/>
                <w:lang w:val="lv-LV"/>
              </w:rPr>
              <w:t>Feldbach</w:t>
            </w:r>
            <w:proofErr w:type="spellEnd"/>
            <w:r w:rsidRPr="009E014B">
              <w:rPr>
                <w:i/>
                <w:lang w:val="lv-LV"/>
              </w:rPr>
              <w:t xml:space="preserve"> birģermeistars</w:t>
            </w:r>
            <w:r w:rsidR="002E1E3F">
              <w:rPr>
                <w:i/>
                <w:lang w:val="lv-LV"/>
              </w:rPr>
              <w:t>, Austrija</w:t>
            </w:r>
          </w:p>
        </w:tc>
      </w:tr>
      <w:tr w:rsidR="00283CA6" w:rsidRPr="009E014B" w14:paraId="09227814" w14:textId="77777777" w:rsidTr="00E8163E">
        <w:trPr>
          <w:trHeight w:val="523"/>
        </w:trPr>
        <w:tc>
          <w:tcPr>
            <w:tcW w:w="1519" w:type="dxa"/>
          </w:tcPr>
          <w:p w14:paraId="16C7BB7E" w14:textId="5CB9988C" w:rsidR="00283CA6" w:rsidRPr="009E014B" w:rsidRDefault="00283CA6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11.45.-12.15</w:t>
            </w:r>
          </w:p>
        </w:tc>
        <w:tc>
          <w:tcPr>
            <w:tcW w:w="5569" w:type="dxa"/>
          </w:tcPr>
          <w:p w14:paraId="0770823B" w14:textId="00A103CF" w:rsidR="00283CA6" w:rsidRPr="009E014B" w:rsidRDefault="00283CA6" w:rsidP="004A32D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b/>
                <w:lang w:val="lv-LV"/>
              </w:rPr>
              <w:t>Kafijas pauze</w:t>
            </w:r>
          </w:p>
        </w:tc>
        <w:tc>
          <w:tcPr>
            <w:tcW w:w="3261" w:type="dxa"/>
          </w:tcPr>
          <w:p w14:paraId="0240C06B" w14:textId="77777777" w:rsidR="00283CA6" w:rsidRPr="009E014B" w:rsidRDefault="00283CA6" w:rsidP="00CE2862">
            <w:pPr>
              <w:jc w:val="both"/>
              <w:rPr>
                <w:lang w:val="lv-LV"/>
              </w:rPr>
            </w:pPr>
          </w:p>
        </w:tc>
      </w:tr>
      <w:tr w:rsidR="00283CA6" w:rsidRPr="009E014B" w14:paraId="31DF3987" w14:textId="77777777" w:rsidTr="00E8163E">
        <w:trPr>
          <w:trHeight w:val="555"/>
        </w:trPr>
        <w:tc>
          <w:tcPr>
            <w:tcW w:w="1519" w:type="dxa"/>
          </w:tcPr>
          <w:p w14:paraId="015417A3" w14:textId="550BFD13" w:rsidR="00283CA6" w:rsidRPr="009E014B" w:rsidRDefault="00283CA6" w:rsidP="009F647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12.15.-12.35</w:t>
            </w:r>
          </w:p>
        </w:tc>
        <w:tc>
          <w:tcPr>
            <w:tcW w:w="5569" w:type="dxa"/>
          </w:tcPr>
          <w:p w14:paraId="121B6703" w14:textId="481C1404" w:rsidR="00283CA6" w:rsidRPr="009E014B" w:rsidRDefault="00283CA6" w:rsidP="00190521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Vietējās rīcības grupas loma uz vērtībām balstītā reģionā</w:t>
            </w:r>
          </w:p>
        </w:tc>
        <w:tc>
          <w:tcPr>
            <w:tcW w:w="3261" w:type="dxa"/>
          </w:tcPr>
          <w:p w14:paraId="404BAAAB" w14:textId="030DCE3A" w:rsidR="00283CA6" w:rsidRPr="009E014B" w:rsidRDefault="00283CA6" w:rsidP="00582335">
            <w:pPr>
              <w:spacing w:before="120"/>
              <w:jc w:val="both"/>
              <w:rPr>
                <w:i/>
                <w:lang w:val="lv-LV"/>
              </w:rPr>
            </w:pPr>
            <w:proofErr w:type="spellStart"/>
            <w:r w:rsidRPr="009E014B">
              <w:rPr>
                <w:b/>
                <w:i/>
                <w:lang w:val="lv-LV"/>
              </w:rPr>
              <w:t>Michael</w:t>
            </w:r>
            <w:proofErr w:type="spellEnd"/>
            <w:r w:rsidRPr="009E014B">
              <w:rPr>
                <w:b/>
                <w:i/>
                <w:lang w:val="lv-LV"/>
              </w:rPr>
              <w:t xml:space="preserve"> </w:t>
            </w:r>
            <w:proofErr w:type="spellStart"/>
            <w:r w:rsidRPr="009E014B">
              <w:rPr>
                <w:b/>
                <w:i/>
                <w:lang w:val="lv-LV"/>
              </w:rPr>
              <w:t>Fend</w:t>
            </w:r>
            <w:proofErr w:type="spellEnd"/>
            <w:r w:rsidRPr="009E014B">
              <w:rPr>
                <w:i/>
                <w:lang w:val="lv-LV"/>
              </w:rPr>
              <w:t xml:space="preserve">, Asociācija </w:t>
            </w:r>
            <w:proofErr w:type="spellStart"/>
            <w:r w:rsidRPr="009E014B">
              <w:rPr>
                <w:i/>
                <w:lang w:val="lv-LV"/>
              </w:rPr>
              <w:t>Š</w:t>
            </w:r>
            <w:r w:rsidR="00356595" w:rsidRPr="009E014B">
              <w:rPr>
                <w:i/>
                <w:lang w:val="lv-LV"/>
              </w:rPr>
              <w:t>t</w:t>
            </w:r>
            <w:r w:rsidRPr="009E014B">
              <w:rPr>
                <w:i/>
                <w:lang w:val="lv-LV"/>
              </w:rPr>
              <w:t>īrijas</w:t>
            </w:r>
            <w:proofErr w:type="spellEnd"/>
            <w:r w:rsidRPr="009E014B">
              <w:rPr>
                <w:i/>
                <w:lang w:val="lv-LV"/>
              </w:rPr>
              <w:t xml:space="preserve"> </w:t>
            </w:r>
            <w:proofErr w:type="spellStart"/>
            <w:r w:rsidRPr="009E014B">
              <w:rPr>
                <w:i/>
                <w:lang w:val="lv-LV"/>
              </w:rPr>
              <w:t>Vulkānzemes</w:t>
            </w:r>
            <w:proofErr w:type="spellEnd"/>
            <w:r w:rsidRPr="009E014B">
              <w:rPr>
                <w:i/>
                <w:lang w:val="lv-LV"/>
              </w:rPr>
              <w:t xml:space="preserve"> veicināšanai</w:t>
            </w:r>
            <w:r w:rsidR="002E1E3F">
              <w:rPr>
                <w:i/>
                <w:lang w:val="lv-LV"/>
              </w:rPr>
              <w:t>, Austrija</w:t>
            </w:r>
          </w:p>
        </w:tc>
      </w:tr>
      <w:tr w:rsidR="00283CA6" w:rsidRPr="00FE73C1" w14:paraId="0D5216FA" w14:textId="77777777" w:rsidTr="00E8163E">
        <w:trPr>
          <w:trHeight w:val="561"/>
        </w:trPr>
        <w:tc>
          <w:tcPr>
            <w:tcW w:w="1519" w:type="dxa"/>
          </w:tcPr>
          <w:p w14:paraId="21408213" w14:textId="74476A8A" w:rsidR="00283CA6" w:rsidRPr="009E014B" w:rsidRDefault="00AA23A3" w:rsidP="009F647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12.35-12.55</w:t>
            </w:r>
          </w:p>
        </w:tc>
        <w:tc>
          <w:tcPr>
            <w:tcW w:w="5569" w:type="dxa"/>
          </w:tcPr>
          <w:p w14:paraId="42CAE95F" w14:textId="64C9724C" w:rsidR="00283CA6" w:rsidRPr="009E014B" w:rsidRDefault="00AA23A3" w:rsidP="00AA23A3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Tematiskās darba grupas “Viedie ciemi” rezultāti</w:t>
            </w:r>
            <w:r w:rsidR="00283CA6" w:rsidRPr="009E014B">
              <w:rPr>
                <w:b/>
                <w:lang w:val="lv-LV"/>
              </w:rPr>
              <w:t xml:space="preserve"> </w:t>
            </w:r>
          </w:p>
        </w:tc>
        <w:tc>
          <w:tcPr>
            <w:tcW w:w="3261" w:type="dxa"/>
          </w:tcPr>
          <w:p w14:paraId="7D67AC83" w14:textId="26642358" w:rsidR="00283CA6" w:rsidRPr="009E014B" w:rsidRDefault="00721D7A" w:rsidP="00721D7A">
            <w:pPr>
              <w:spacing w:before="120"/>
              <w:rPr>
                <w:i/>
                <w:lang w:val="lv-LV"/>
              </w:rPr>
            </w:pPr>
            <w:proofErr w:type="spellStart"/>
            <w:r w:rsidRPr="00721D7A">
              <w:rPr>
                <w:b/>
                <w:i/>
                <w:lang w:val="lv-LV"/>
              </w:rPr>
              <w:t>Enrique</w:t>
            </w:r>
            <w:proofErr w:type="spellEnd"/>
            <w:r w:rsidRPr="00721D7A">
              <w:rPr>
                <w:b/>
                <w:i/>
                <w:lang w:val="lv-LV"/>
              </w:rPr>
              <w:t xml:space="preserve"> </w:t>
            </w:r>
            <w:proofErr w:type="spellStart"/>
            <w:r w:rsidRPr="00721D7A">
              <w:rPr>
                <w:b/>
                <w:i/>
                <w:lang w:val="lv-LV"/>
              </w:rPr>
              <w:t>Nieto</w:t>
            </w:r>
            <w:proofErr w:type="spellEnd"/>
            <w:r w:rsidRPr="00721D7A">
              <w:rPr>
                <w:b/>
                <w:i/>
                <w:lang w:val="lv-LV"/>
              </w:rPr>
              <w:t>,</w:t>
            </w:r>
            <w:r>
              <w:rPr>
                <w:i/>
                <w:lang w:val="lv-LV"/>
              </w:rPr>
              <w:t xml:space="preserve"> </w:t>
            </w:r>
            <w:r w:rsidR="002E1E3F">
              <w:rPr>
                <w:i/>
                <w:lang w:val="lv-LV"/>
              </w:rPr>
              <w:t xml:space="preserve">Eiropas tīkla Lauku attīstībai </w:t>
            </w:r>
            <w:r w:rsidR="00AA23A3" w:rsidRPr="009E014B">
              <w:rPr>
                <w:i/>
                <w:lang w:val="lv-LV"/>
              </w:rPr>
              <w:t>Kontaktpunkta pārstāvis</w:t>
            </w:r>
          </w:p>
        </w:tc>
      </w:tr>
      <w:tr w:rsidR="00283CA6" w:rsidRPr="009E014B" w14:paraId="07F44E91" w14:textId="77777777" w:rsidTr="00E8163E">
        <w:trPr>
          <w:trHeight w:val="561"/>
        </w:trPr>
        <w:tc>
          <w:tcPr>
            <w:tcW w:w="1519" w:type="dxa"/>
            <w:shd w:val="clear" w:color="auto" w:fill="auto"/>
          </w:tcPr>
          <w:p w14:paraId="2EAB897C" w14:textId="5092B857" w:rsidR="00283CA6" w:rsidRPr="009E014B" w:rsidRDefault="00AA23A3" w:rsidP="009F647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12.55-13.25</w:t>
            </w:r>
          </w:p>
        </w:tc>
        <w:tc>
          <w:tcPr>
            <w:tcW w:w="5569" w:type="dxa"/>
            <w:shd w:val="clear" w:color="auto" w:fill="auto"/>
          </w:tcPr>
          <w:p w14:paraId="05C61CF6" w14:textId="4B3E1D8F" w:rsidR="00283CA6" w:rsidRPr="009E014B" w:rsidRDefault="0050557B" w:rsidP="00C7096A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 xml:space="preserve">Viedo ciemu koncepts un </w:t>
            </w:r>
            <w:r w:rsidR="00AA23A3" w:rsidRPr="009E014B">
              <w:rPr>
                <w:b/>
                <w:lang w:val="lv-LV"/>
              </w:rPr>
              <w:t>attīstība Somijā</w:t>
            </w:r>
          </w:p>
        </w:tc>
        <w:tc>
          <w:tcPr>
            <w:tcW w:w="3261" w:type="dxa"/>
            <w:shd w:val="clear" w:color="auto" w:fill="auto"/>
          </w:tcPr>
          <w:p w14:paraId="1C51C4B7" w14:textId="0A48B3A6" w:rsidR="00283CA6" w:rsidRPr="009E014B" w:rsidRDefault="00AA23A3" w:rsidP="00582335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b/>
                <w:lang w:val="lv-LV"/>
              </w:rPr>
              <w:t>Lauri Hyttinen,</w:t>
            </w:r>
            <w:r w:rsidRPr="009E014B">
              <w:rPr>
                <w:lang w:val="lv-LV"/>
              </w:rPr>
              <w:t xml:space="preserve"> </w:t>
            </w:r>
            <w:r w:rsidRPr="009E014B">
              <w:rPr>
                <w:i/>
                <w:lang w:val="lv-LV"/>
              </w:rPr>
              <w:t>Somijas Valsts lauku tīkla pārstāvis</w:t>
            </w:r>
          </w:p>
        </w:tc>
      </w:tr>
      <w:tr w:rsidR="005C7357" w:rsidRPr="009E014B" w14:paraId="65DAB15E" w14:textId="77777777" w:rsidTr="00E8163E">
        <w:trPr>
          <w:trHeight w:val="561"/>
        </w:trPr>
        <w:tc>
          <w:tcPr>
            <w:tcW w:w="1519" w:type="dxa"/>
            <w:shd w:val="clear" w:color="auto" w:fill="auto"/>
          </w:tcPr>
          <w:p w14:paraId="4AC95FF0" w14:textId="74323D34" w:rsidR="005C7357" w:rsidRPr="009E014B" w:rsidRDefault="005C7357" w:rsidP="009F647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13.25-13.35</w:t>
            </w:r>
          </w:p>
        </w:tc>
        <w:tc>
          <w:tcPr>
            <w:tcW w:w="5569" w:type="dxa"/>
            <w:shd w:val="clear" w:color="auto" w:fill="auto"/>
          </w:tcPr>
          <w:p w14:paraId="2A725407" w14:textId="70F14D60" w:rsidR="005C7357" w:rsidRPr="009E014B" w:rsidRDefault="005C7357" w:rsidP="00C7096A">
            <w:pPr>
              <w:spacing w:before="12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Praktiskā informācija</w:t>
            </w:r>
          </w:p>
        </w:tc>
        <w:tc>
          <w:tcPr>
            <w:tcW w:w="3261" w:type="dxa"/>
            <w:shd w:val="clear" w:color="auto" w:fill="auto"/>
          </w:tcPr>
          <w:p w14:paraId="7F0E6236" w14:textId="4CB452B7" w:rsidR="005C7357" w:rsidRPr="009E014B" w:rsidRDefault="005C7357" w:rsidP="00582335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i/>
                <w:lang w:val="lv-LV"/>
              </w:rPr>
              <w:t>Moderators</w:t>
            </w:r>
          </w:p>
        </w:tc>
      </w:tr>
      <w:tr w:rsidR="00283CA6" w:rsidRPr="009E014B" w14:paraId="2A2CB489" w14:textId="77777777" w:rsidTr="00E8163E">
        <w:trPr>
          <w:trHeight w:val="561"/>
        </w:trPr>
        <w:tc>
          <w:tcPr>
            <w:tcW w:w="1519" w:type="dxa"/>
            <w:shd w:val="clear" w:color="auto" w:fill="F2DBDB" w:themeFill="accent2" w:themeFillTint="33"/>
          </w:tcPr>
          <w:p w14:paraId="7F390EFE" w14:textId="09EA0AB7" w:rsidR="00283CA6" w:rsidRPr="009E014B" w:rsidRDefault="005C7357" w:rsidP="00AA11DE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13.3</w:t>
            </w:r>
            <w:r w:rsidR="00AA23A3" w:rsidRPr="009E014B">
              <w:rPr>
                <w:lang w:val="lv-LV"/>
              </w:rPr>
              <w:t>5</w:t>
            </w:r>
            <w:r w:rsidR="00283CA6" w:rsidRPr="009E014B">
              <w:rPr>
                <w:lang w:val="lv-LV"/>
              </w:rPr>
              <w:t>-14</w:t>
            </w:r>
            <w:r>
              <w:rPr>
                <w:lang w:val="lv-LV"/>
              </w:rPr>
              <w:t>.40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4B01267A" w14:textId="3FF30538" w:rsidR="00283CA6" w:rsidRPr="009E014B" w:rsidRDefault="00283CA6" w:rsidP="005F3520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Pusdienas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062DE812" w14:textId="77777777" w:rsidR="00283CA6" w:rsidRPr="009E014B" w:rsidRDefault="00283CA6" w:rsidP="00734B64">
            <w:pPr>
              <w:spacing w:before="120"/>
              <w:jc w:val="both"/>
              <w:rPr>
                <w:lang w:val="lv-LV"/>
              </w:rPr>
            </w:pPr>
          </w:p>
        </w:tc>
      </w:tr>
      <w:tr w:rsidR="00283CA6" w:rsidRPr="00FE73C1" w14:paraId="2A17ABFA" w14:textId="77777777" w:rsidTr="00E8163E">
        <w:trPr>
          <w:trHeight w:val="442"/>
        </w:trPr>
        <w:tc>
          <w:tcPr>
            <w:tcW w:w="1519" w:type="dxa"/>
          </w:tcPr>
          <w:p w14:paraId="618ECFAE" w14:textId="55678DB1" w:rsidR="00283CA6" w:rsidRPr="009E014B" w:rsidRDefault="005C7357" w:rsidP="00A15AA2">
            <w:pPr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>14.40</w:t>
            </w:r>
            <w:r w:rsidR="00283CA6" w:rsidRPr="009E014B">
              <w:rPr>
                <w:lang w:val="lv-LV"/>
              </w:rPr>
              <w:t>-15</w:t>
            </w:r>
            <w:r w:rsidR="00AA23A3" w:rsidRPr="009E014B">
              <w:rPr>
                <w:lang w:val="lv-LV"/>
              </w:rPr>
              <w:t>.55</w:t>
            </w:r>
          </w:p>
        </w:tc>
        <w:tc>
          <w:tcPr>
            <w:tcW w:w="5569" w:type="dxa"/>
          </w:tcPr>
          <w:p w14:paraId="3C958089" w14:textId="253824C2" w:rsidR="00283CA6" w:rsidRPr="009E014B" w:rsidRDefault="0041780B" w:rsidP="0081193E">
            <w:pPr>
              <w:spacing w:before="120"/>
              <w:jc w:val="both"/>
              <w:rPr>
                <w:b/>
                <w:u w:val="single"/>
                <w:lang w:val="lv-LV"/>
              </w:rPr>
            </w:pPr>
            <w:r w:rsidRPr="009E014B">
              <w:rPr>
                <w:b/>
                <w:u w:val="single"/>
                <w:lang w:val="lv-LV"/>
              </w:rPr>
              <w:t>D</w:t>
            </w:r>
            <w:r w:rsidR="00AA23A3" w:rsidRPr="009E014B">
              <w:rPr>
                <w:b/>
                <w:u w:val="single"/>
                <w:lang w:val="lv-LV"/>
              </w:rPr>
              <w:t>arba sesijas</w:t>
            </w:r>
          </w:p>
          <w:p w14:paraId="1357A34F" w14:textId="77777777" w:rsidR="00283CA6" w:rsidRPr="009E014B" w:rsidRDefault="006A7E13" w:rsidP="00084E41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i/>
                <w:lang w:val="lv-LV"/>
              </w:rPr>
              <w:t>-Lauku telpas attīstība</w:t>
            </w:r>
          </w:p>
          <w:p w14:paraId="5751F7A4" w14:textId="5FB36956" w:rsidR="006A7E13" w:rsidRPr="009E014B" w:rsidRDefault="006A7E13" w:rsidP="006A7E13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Saskatīt ietekmējošos faktorus, kas ir svarīgi lauku un reģionālajai (tai skaitā uz vērtībām balstītai)attīstībai, identificēt nepieciešamās darbības</w:t>
            </w:r>
            <w:r w:rsidR="005E10A8" w:rsidRPr="009E014B">
              <w:rPr>
                <w:lang w:val="lv-LV"/>
              </w:rPr>
              <w:t xml:space="preserve"> un mērķus</w:t>
            </w:r>
            <w:r w:rsidRPr="009E014B">
              <w:rPr>
                <w:lang w:val="lv-LV"/>
              </w:rPr>
              <w:t xml:space="preserve"> kopējai attīstībai.</w:t>
            </w:r>
          </w:p>
          <w:p w14:paraId="771EC576" w14:textId="77777777" w:rsidR="006A7E13" w:rsidRPr="009E014B" w:rsidRDefault="006A7E13" w:rsidP="006A7E13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-Viedie ciemi un to loma lauku attīstībā</w:t>
            </w:r>
          </w:p>
          <w:p w14:paraId="281EDE72" w14:textId="77777777" w:rsidR="006A7E13" w:rsidRPr="009E014B" w:rsidRDefault="0041780B" w:rsidP="006A7E13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Kā panākt, lai koncepts sekmīgi darbotos? Identificēt nepieciešamos instrumentus, lai veidotu efektīvus risinājumus.</w:t>
            </w:r>
          </w:p>
          <w:p w14:paraId="170C1932" w14:textId="77777777" w:rsidR="0041780B" w:rsidRPr="009E014B" w:rsidRDefault="0041780B" w:rsidP="006A7E13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-Vienots darbības plāns lauku attīstībai</w:t>
            </w:r>
          </w:p>
          <w:p w14:paraId="3EC229B7" w14:textId="0F5B8AD9" w:rsidR="0041780B" w:rsidRPr="009E014B" w:rsidRDefault="0041780B" w:rsidP="0041780B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Kopējas stratēģijas īstenošana, ņemot vērā visas iespējas un resursus. Kā izmantot visus iespējamos fondus (tai skaitā daudz-fondu pieeju) attīstības proc</w:t>
            </w:r>
            <w:r w:rsidR="00EB626C" w:rsidRPr="009E014B">
              <w:rPr>
                <w:lang w:val="lv-LV"/>
              </w:rPr>
              <w:t>esiem</w:t>
            </w:r>
            <w:r w:rsidRPr="009E014B">
              <w:rPr>
                <w:lang w:val="lv-LV"/>
              </w:rPr>
              <w:t>?</w:t>
            </w:r>
          </w:p>
        </w:tc>
        <w:tc>
          <w:tcPr>
            <w:tcW w:w="3261" w:type="dxa"/>
          </w:tcPr>
          <w:p w14:paraId="39C733B6" w14:textId="77777777" w:rsidR="00283CA6" w:rsidRPr="009E014B" w:rsidRDefault="00283CA6" w:rsidP="0081193E">
            <w:pPr>
              <w:spacing w:before="120"/>
              <w:jc w:val="both"/>
              <w:rPr>
                <w:lang w:val="lv-LV"/>
              </w:rPr>
            </w:pPr>
          </w:p>
        </w:tc>
      </w:tr>
      <w:tr w:rsidR="00283CA6" w:rsidRPr="009E014B" w14:paraId="0C03B637" w14:textId="17971A85" w:rsidTr="00E8163E">
        <w:trPr>
          <w:trHeight w:val="553"/>
        </w:trPr>
        <w:tc>
          <w:tcPr>
            <w:tcW w:w="1519" w:type="dxa"/>
          </w:tcPr>
          <w:p w14:paraId="423E0699" w14:textId="462F4DE8" w:rsidR="00283CA6" w:rsidRPr="009E014B" w:rsidRDefault="00AA23A3" w:rsidP="00030997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15.55.-16.25</w:t>
            </w:r>
          </w:p>
        </w:tc>
        <w:tc>
          <w:tcPr>
            <w:tcW w:w="5569" w:type="dxa"/>
          </w:tcPr>
          <w:p w14:paraId="608FE9A8" w14:textId="662BE5FE" w:rsidR="00283CA6" w:rsidRPr="009E014B" w:rsidRDefault="00283CA6" w:rsidP="00030997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Darba grupu prezentācijas, secinājumi</w:t>
            </w:r>
          </w:p>
        </w:tc>
        <w:tc>
          <w:tcPr>
            <w:tcW w:w="3261" w:type="dxa"/>
          </w:tcPr>
          <w:p w14:paraId="1AE12E9E" w14:textId="77777777" w:rsidR="00283CA6" w:rsidRPr="009E014B" w:rsidRDefault="00283CA6" w:rsidP="00030997">
            <w:pPr>
              <w:spacing w:before="120"/>
              <w:jc w:val="both"/>
              <w:rPr>
                <w:lang w:val="lv-LV"/>
              </w:rPr>
            </w:pPr>
          </w:p>
        </w:tc>
      </w:tr>
      <w:tr w:rsidR="00283CA6" w:rsidRPr="009E014B" w14:paraId="54760AF0" w14:textId="4BC6361E" w:rsidTr="00E8163E">
        <w:trPr>
          <w:trHeight w:val="574"/>
        </w:trPr>
        <w:tc>
          <w:tcPr>
            <w:tcW w:w="1519" w:type="dxa"/>
            <w:shd w:val="clear" w:color="auto" w:fill="F2DBDB" w:themeFill="accent2" w:themeFillTint="33"/>
          </w:tcPr>
          <w:p w14:paraId="057209D7" w14:textId="41D943A5" w:rsidR="00283CA6" w:rsidRPr="009E014B" w:rsidRDefault="00AA23A3" w:rsidP="0044073F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16.25-17.00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02F036E1" w14:textId="24F91EBE" w:rsidR="00283CA6" w:rsidRPr="009E014B" w:rsidRDefault="00283CA6" w:rsidP="005930BD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Kafijas pauze un noslēgums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0E170B1F" w14:textId="77777777" w:rsidR="00283CA6" w:rsidRPr="009E014B" w:rsidRDefault="00283CA6" w:rsidP="005930BD">
            <w:pPr>
              <w:spacing w:before="120"/>
              <w:jc w:val="both"/>
              <w:rPr>
                <w:b/>
                <w:lang w:val="lv-LV"/>
              </w:rPr>
            </w:pPr>
          </w:p>
        </w:tc>
      </w:tr>
    </w:tbl>
    <w:p w14:paraId="298FB007" w14:textId="77777777" w:rsidR="00F51084" w:rsidRDefault="00F51084" w:rsidP="00236627">
      <w:pPr>
        <w:spacing w:after="120" w:line="288" w:lineRule="auto"/>
        <w:jc w:val="both"/>
        <w:rPr>
          <w:rFonts w:cs="Baskerville"/>
          <w:lang w:val="lv-LV"/>
        </w:rPr>
      </w:pPr>
    </w:p>
    <w:p w14:paraId="612C1C30" w14:textId="1C2A64B5" w:rsidR="00494B5D" w:rsidRPr="00494B5D" w:rsidRDefault="00494B5D" w:rsidP="00236627">
      <w:pPr>
        <w:spacing w:after="120" w:line="288" w:lineRule="auto"/>
        <w:jc w:val="both"/>
        <w:rPr>
          <w:rFonts w:cs="Baskerville"/>
          <w:lang w:val="lv-LV"/>
        </w:rPr>
      </w:pPr>
      <w:r w:rsidRPr="00494B5D">
        <w:rPr>
          <w:rFonts w:cs="Baskerville"/>
          <w:lang w:val="lv-LV"/>
        </w:rPr>
        <w:t xml:space="preserve">Pasākumu atbalsta: </w:t>
      </w:r>
    </w:p>
    <w:p w14:paraId="662983D1" w14:textId="37BDA1DE" w:rsidR="00236627" w:rsidRDefault="00494B5D" w:rsidP="002E7947">
      <w:pPr>
        <w:spacing w:after="120" w:line="288" w:lineRule="auto"/>
        <w:jc w:val="both"/>
        <w:rPr>
          <w:rFonts w:cs="Baskerville"/>
          <w:color w:val="984806" w:themeColor="accent6" w:themeShade="80"/>
          <w:lang w:val="lv-LV"/>
        </w:rPr>
      </w:pPr>
      <w:r w:rsidRPr="00494B5D">
        <w:rPr>
          <w:rFonts w:cs="Baskerville"/>
          <w:noProof/>
          <w:color w:val="984806" w:themeColor="accent6" w:themeShade="80"/>
          <w:lang w:val="lv-LV" w:eastAsia="lv-LV"/>
        </w:rPr>
        <w:drawing>
          <wp:inline distT="0" distB="0" distL="0" distR="0" wp14:anchorId="47A2457B" wp14:editId="49CF7B65">
            <wp:extent cx="1307355" cy="666750"/>
            <wp:effectExtent l="0" t="0" r="7620" b="0"/>
            <wp:docPr id="1" name="Picture 1" descr="C:\Users\AivaSaulite\Desktop\en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aSaulite\Desktop\enrd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08" cy="67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627">
        <w:rPr>
          <w:rFonts w:cs="Baskerville"/>
          <w:color w:val="984806" w:themeColor="accent6" w:themeShade="80"/>
          <w:lang w:val="lv-LV"/>
        </w:rPr>
        <w:tab/>
      </w:r>
    </w:p>
    <w:p w14:paraId="54D989AC" w14:textId="78267868" w:rsidR="00FE73C1" w:rsidRPr="00FE73C1" w:rsidRDefault="00FE73C1" w:rsidP="002E7947">
      <w:pPr>
        <w:spacing w:after="120" w:line="288" w:lineRule="auto"/>
        <w:jc w:val="both"/>
        <w:rPr>
          <w:rFonts w:cs="Baskerville"/>
          <w:i/>
          <w:color w:val="000000" w:themeColor="text1"/>
          <w:lang w:val="lv-LV"/>
        </w:rPr>
      </w:pPr>
      <w:r w:rsidRPr="00FE73C1">
        <w:rPr>
          <w:rFonts w:cs="Baskerville"/>
          <w:i/>
          <w:color w:val="000000" w:themeColor="text1"/>
          <w:lang w:val="lv-LV"/>
        </w:rPr>
        <w:t>Informējam, ka pasāku</w:t>
      </w:r>
      <w:r>
        <w:rPr>
          <w:rFonts w:cs="Baskerville"/>
          <w:i/>
          <w:color w:val="000000" w:themeColor="text1"/>
          <w:lang w:val="lv-LV"/>
        </w:rPr>
        <w:t>ma laikā iespējama foto attēlu uzņemšana</w:t>
      </w:r>
      <w:r w:rsidRPr="00FE73C1">
        <w:rPr>
          <w:rFonts w:cs="Baskerville"/>
          <w:i/>
          <w:color w:val="000000" w:themeColor="text1"/>
          <w:lang w:val="lv-LV"/>
        </w:rPr>
        <w:t>, filmēšana, audio un video ierakstu veikšana.</w:t>
      </w:r>
    </w:p>
    <w:sectPr w:rsidR="00FE73C1" w:rsidRPr="00FE73C1" w:rsidSect="00FE73C1">
      <w:headerReference w:type="default" r:id="rId10"/>
      <w:footerReference w:type="default" r:id="rId11"/>
      <w:pgSz w:w="11900" w:h="16840"/>
      <w:pgMar w:top="737" w:right="845" w:bottom="284" w:left="1797" w:header="709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A42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6B7AA" w14:textId="77777777" w:rsidR="00E5362B" w:rsidRDefault="00E5362B" w:rsidP="007A5E1D">
      <w:r>
        <w:separator/>
      </w:r>
    </w:p>
  </w:endnote>
  <w:endnote w:type="continuationSeparator" w:id="0">
    <w:p w14:paraId="3F5D3D16" w14:textId="77777777" w:rsidR="00E5362B" w:rsidRDefault="00E5362B" w:rsidP="007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EBE92" w14:textId="5E3931B9" w:rsidR="002E7947" w:rsidRPr="00F51084" w:rsidRDefault="002E7947" w:rsidP="00017324">
    <w:pPr>
      <w:pStyle w:val="Footer"/>
      <w:rPr>
        <w:rFonts w:ascii="Times New Roman" w:hAnsi="Times New Roman" w:cs="Times New Roman"/>
        <w:sz w:val="18"/>
        <w:szCs w:val="18"/>
        <w:lang w:val="lv-LV"/>
      </w:rPr>
    </w:pPr>
    <w:r w:rsidRPr="00F51084">
      <w:rPr>
        <w:rFonts w:ascii="Times New Roman" w:hAnsi="Times New Roman" w:cs="Times New Roman"/>
        <w:sz w:val="18"/>
        <w:szCs w:val="18"/>
        <w:lang w:val="lv-LV"/>
      </w:rPr>
      <w:t>Saskaņā ar Latvijas Republikas Zemkopības ministrijas un SIA „Latvijas Lauku konsultāciju un izglītības</w:t>
    </w:r>
    <w:r w:rsidR="00017324" w:rsidRPr="00F51084">
      <w:rPr>
        <w:rFonts w:ascii="Times New Roman" w:hAnsi="Times New Roman" w:cs="Times New Roman"/>
        <w:sz w:val="18"/>
        <w:szCs w:val="18"/>
        <w:lang w:val="lv-LV"/>
      </w:rPr>
      <w:t xml:space="preserve"> </w:t>
    </w:r>
    <w:r w:rsidRPr="00F51084">
      <w:rPr>
        <w:rFonts w:ascii="Times New Roman" w:hAnsi="Times New Roman" w:cs="Times New Roman"/>
        <w:sz w:val="18"/>
        <w:szCs w:val="18"/>
        <w:lang w:val="lv-LV"/>
      </w:rPr>
      <w:t>centrs” noslēgto līgumu nr. 2018/6 10.01.2018 Aktivitāte „Starptautiska un nacionāla līmeņa Lauku tīkla konferenču organizēšana”</w:t>
    </w:r>
    <w:r w:rsidR="00017324" w:rsidRPr="00F51084">
      <w:rPr>
        <w:rFonts w:ascii="Times New Roman" w:hAnsi="Times New Roman" w:cs="Times New Roman"/>
        <w:sz w:val="18"/>
        <w:szCs w:val="18"/>
        <w:lang w:val="lv-LV"/>
      </w:rPr>
      <w:t>.</w:t>
    </w:r>
  </w:p>
  <w:p w14:paraId="53A5BD8C" w14:textId="4D69FAD0" w:rsidR="007A5E1D" w:rsidRPr="002E7947" w:rsidRDefault="002E7947" w:rsidP="002E794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E7947">
      <w:rPr>
        <w:rFonts w:ascii="Times New Roman" w:hAnsi="Times New Roman" w:cs="Times New Roman"/>
        <w:i/>
        <w:iCs/>
        <w:sz w:val="20"/>
        <w:szCs w:val="20"/>
        <w:lang w:val="lv-LV"/>
      </w:rPr>
      <w:t>ATBALSTA ZEMKOPĪBAS MINISTRIJA UN LAUKU ATBALSTA DIENESTS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2709D" w14:textId="77777777" w:rsidR="00E5362B" w:rsidRDefault="00E5362B" w:rsidP="007A5E1D">
      <w:r>
        <w:separator/>
      </w:r>
    </w:p>
  </w:footnote>
  <w:footnote w:type="continuationSeparator" w:id="0">
    <w:p w14:paraId="5DD95859" w14:textId="77777777" w:rsidR="00E5362B" w:rsidRDefault="00E5362B" w:rsidP="007A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A3BB" w14:textId="2DC2FB4A" w:rsidR="00EF3BEA" w:rsidRDefault="00EF3BEA">
    <w:pPr>
      <w:pStyle w:val="Header"/>
    </w:pPr>
    <w:r>
      <w:rPr>
        <w:noProof/>
        <w:lang w:val="lv-LV" w:eastAsia="lv-LV"/>
      </w:rPr>
      <w:drawing>
        <wp:inline distT="0" distB="0" distL="0" distR="0" wp14:anchorId="19DEE629" wp14:editId="7D905C8D">
          <wp:extent cx="5880100" cy="397223"/>
          <wp:effectExtent l="0" t="0" r="0" b="3175"/>
          <wp:docPr id="6" name="Picture 6" descr="C:\Users\AivaSaulite\Documents\rindiņas semināru veidlapām_2017\dokumentu-galvin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vaSaulite\Documents\rindiņas semināru veidlapām_2017\dokumentu-galvin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97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146F7" w14:textId="77777777" w:rsidR="00EF3BEA" w:rsidRDefault="00EF3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0B"/>
    <w:multiLevelType w:val="hybridMultilevel"/>
    <w:tmpl w:val="A594B6C6"/>
    <w:lvl w:ilvl="0" w:tplc="B03A42E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90ECF"/>
    <w:multiLevelType w:val="hybridMultilevel"/>
    <w:tmpl w:val="BAAA94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D34"/>
    <w:multiLevelType w:val="hybridMultilevel"/>
    <w:tmpl w:val="177C2F96"/>
    <w:lvl w:ilvl="0" w:tplc="B5F8614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6FEC"/>
    <w:multiLevelType w:val="hybridMultilevel"/>
    <w:tmpl w:val="2708C8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4A56BE1"/>
    <w:multiLevelType w:val="hybridMultilevel"/>
    <w:tmpl w:val="C632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1D75"/>
    <w:multiLevelType w:val="hybridMultilevel"/>
    <w:tmpl w:val="E6CCCD04"/>
    <w:lvl w:ilvl="0" w:tplc="6F4AC3C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52FCA"/>
    <w:multiLevelType w:val="hybridMultilevel"/>
    <w:tmpl w:val="3C9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31C23"/>
    <w:multiLevelType w:val="hybridMultilevel"/>
    <w:tmpl w:val="5B5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5AFF"/>
    <w:multiLevelType w:val="hybridMultilevel"/>
    <w:tmpl w:val="1CCAB87E"/>
    <w:lvl w:ilvl="0" w:tplc="342E375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D5B40"/>
    <w:multiLevelType w:val="hybridMultilevel"/>
    <w:tmpl w:val="21EA58EA"/>
    <w:lvl w:ilvl="0" w:tplc="A6E64E52">
      <w:start w:val="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40C3B2D"/>
    <w:multiLevelType w:val="hybridMultilevel"/>
    <w:tmpl w:val="004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nes Wimmer">
    <w15:presenceInfo w15:providerId="None" w15:userId="Hannes Wimmer"/>
  </w15:person>
  <w15:person w15:author="Vincenzo Angrisani">
    <w15:presenceInfo w15:providerId="Windows Live" w15:userId="ea1371c201e0192e"/>
  </w15:person>
  <w15:person w15:author="Sari Rannanpaa">
    <w15:presenceInfo w15:providerId="Windows Live" w15:userId="47961e7e2bb3c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C"/>
    <w:rsid w:val="000030D4"/>
    <w:rsid w:val="00004FCD"/>
    <w:rsid w:val="000133CA"/>
    <w:rsid w:val="0001376F"/>
    <w:rsid w:val="00015D8B"/>
    <w:rsid w:val="00017324"/>
    <w:rsid w:val="00037C52"/>
    <w:rsid w:val="00042169"/>
    <w:rsid w:val="00052633"/>
    <w:rsid w:val="000613AD"/>
    <w:rsid w:val="00061B11"/>
    <w:rsid w:val="000648E8"/>
    <w:rsid w:val="00080934"/>
    <w:rsid w:val="00084191"/>
    <w:rsid w:val="00084E41"/>
    <w:rsid w:val="00085ED6"/>
    <w:rsid w:val="00094886"/>
    <w:rsid w:val="000A38A7"/>
    <w:rsid w:val="000B4D50"/>
    <w:rsid w:val="000B793E"/>
    <w:rsid w:val="000B7EA2"/>
    <w:rsid w:val="000E4C33"/>
    <w:rsid w:val="000F1D2D"/>
    <w:rsid w:val="000F3265"/>
    <w:rsid w:val="00101854"/>
    <w:rsid w:val="00115D02"/>
    <w:rsid w:val="00126ED0"/>
    <w:rsid w:val="0013065A"/>
    <w:rsid w:val="00130D42"/>
    <w:rsid w:val="00162482"/>
    <w:rsid w:val="001867F5"/>
    <w:rsid w:val="00190521"/>
    <w:rsid w:val="00191E86"/>
    <w:rsid w:val="001957F8"/>
    <w:rsid w:val="00196E11"/>
    <w:rsid w:val="001D1E87"/>
    <w:rsid w:val="001D6DF1"/>
    <w:rsid w:val="001F1C8C"/>
    <w:rsid w:val="001F5BD3"/>
    <w:rsid w:val="0020488F"/>
    <w:rsid w:val="002125F9"/>
    <w:rsid w:val="00236627"/>
    <w:rsid w:val="002410EA"/>
    <w:rsid w:val="00283CA6"/>
    <w:rsid w:val="0029089E"/>
    <w:rsid w:val="002963B6"/>
    <w:rsid w:val="002A3F51"/>
    <w:rsid w:val="002B7A3D"/>
    <w:rsid w:val="002D24F3"/>
    <w:rsid w:val="002E1E3F"/>
    <w:rsid w:val="002E7947"/>
    <w:rsid w:val="002F2193"/>
    <w:rsid w:val="002F7885"/>
    <w:rsid w:val="00330524"/>
    <w:rsid w:val="0033483D"/>
    <w:rsid w:val="00336115"/>
    <w:rsid w:val="00356595"/>
    <w:rsid w:val="0035688B"/>
    <w:rsid w:val="00367A35"/>
    <w:rsid w:val="00373AE0"/>
    <w:rsid w:val="00382B8E"/>
    <w:rsid w:val="00386F7F"/>
    <w:rsid w:val="00387B4B"/>
    <w:rsid w:val="003A0097"/>
    <w:rsid w:val="003B2E92"/>
    <w:rsid w:val="003B3B3C"/>
    <w:rsid w:val="003B3F15"/>
    <w:rsid w:val="003C0091"/>
    <w:rsid w:val="0040034A"/>
    <w:rsid w:val="00402FE3"/>
    <w:rsid w:val="0040795F"/>
    <w:rsid w:val="00414387"/>
    <w:rsid w:val="00417588"/>
    <w:rsid w:val="0041780B"/>
    <w:rsid w:val="0044073F"/>
    <w:rsid w:val="00454F46"/>
    <w:rsid w:val="00463CD2"/>
    <w:rsid w:val="00494B5D"/>
    <w:rsid w:val="004A32D3"/>
    <w:rsid w:val="004A654A"/>
    <w:rsid w:val="004C258C"/>
    <w:rsid w:val="004E3DDE"/>
    <w:rsid w:val="00500CAA"/>
    <w:rsid w:val="00502CAF"/>
    <w:rsid w:val="0050557B"/>
    <w:rsid w:val="00544D3B"/>
    <w:rsid w:val="00545248"/>
    <w:rsid w:val="00547268"/>
    <w:rsid w:val="00552255"/>
    <w:rsid w:val="00553C61"/>
    <w:rsid w:val="00554DE5"/>
    <w:rsid w:val="005726A6"/>
    <w:rsid w:val="00582335"/>
    <w:rsid w:val="00591E29"/>
    <w:rsid w:val="005920C8"/>
    <w:rsid w:val="0059246A"/>
    <w:rsid w:val="00593CEC"/>
    <w:rsid w:val="0059480E"/>
    <w:rsid w:val="00595859"/>
    <w:rsid w:val="005C7357"/>
    <w:rsid w:val="005D37B2"/>
    <w:rsid w:val="005E10A8"/>
    <w:rsid w:val="005E1970"/>
    <w:rsid w:val="005E6080"/>
    <w:rsid w:val="005F3520"/>
    <w:rsid w:val="005F5862"/>
    <w:rsid w:val="0060407C"/>
    <w:rsid w:val="006149F2"/>
    <w:rsid w:val="00634BD0"/>
    <w:rsid w:val="00637DDD"/>
    <w:rsid w:val="0065105C"/>
    <w:rsid w:val="0066282C"/>
    <w:rsid w:val="0066297A"/>
    <w:rsid w:val="00664C71"/>
    <w:rsid w:val="0069364E"/>
    <w:rsid w:val="00693E60"/>
    <w:rsid w:val="006968BE"/>
    <w:rsid w:val="006A7E13"/>
    <w:rsid w:val="006B20FF"/>
    <w:rsid w:val="006B7378"/>
    <w:rsid w:val="006E0482"/>
    <w:rsid w:val="006E688C"/>
    <w:rsid w:val="006F0ACE"/>
    <w:rsid w:val="006F528A"/>
    <w:rsid w:val="006F73C8"/>
    <w:rsid w:val="00720B08"/>
    <w:rsid w:val="00721D7A"/>
    <w:rsid w:val="00730282"/>
    <w:rsid w:val="00734B64"/>
    <w:rsid w:val="00740A3C"/>
    <w:rsid w:val="007510CD"/>
    <w:rsid w:val="00751F36"/>
    <w:rsid w:val="007849FC"/>
    <w:rsid w:val="007A5E1D"/>
    <w:rsid w:val="007B0D0D"/>
    <w:rsid w:val="007B546C"/>
    <w:rsid w:val="007B59D5"/>
    <w:rsid w:val="007F306A"/>
    <w:rsid w:val="007F37E8"/>
    <w:rsid w:val="008044DB"/>
    <w:rsid w:val="0081193E"/>
    <w:rsid w:val="00815F4E"/>
    <w:rsid w:val="0082324F"/>
    <w:rsid w:val="00840C13"/>
    <w:rsid w:val="008768E3"/>
    <w:rsid w:val="00892873"/>
    <w:rsid w:val="008A4095"/>
    <w:rsid w:val="008A4752"/>
    <w:rsid w:val="008B120C"/>
    <w:rsid w:val="008B70C7"/>
    <w:rsid w:val="008D1853"/>
    <w:rsid w:val="008E418C"/>
    <w:rsid w:val="008E5F47"/>
    <w:rsid w:val="008F0DFD"/>
    <w:rsid w:val="008F11CA"/>
    <w:rsid w:val="009351E9"/>
    <w:rsid w:val="0097533F"/>
    <w:rsid w:val="00981E15"/>
    <w:rsid w:val="00995AB5"/>
    <w:rsid w:val="009A0DC0"/>
    <w:rsid w:val="009A2C8B"/>
    <w:rsid w:val="009B5C70"/>
    <w:rsid w:val="009C22B4"/>
    <w:rsid w:val="009C25A8"/>
    <w:rsid w:val="009C6100"/>
    <w:rsid w:val="009D0046"/>
    <w:rsid w:val="009E014B"/>
    <w:rsid w:val="009E214C"/>
    <w:rsid w:val="009F4302"/>
    <w:rsid w:val="009F647E"/>
    <w:rsid w:val="009F7F6C"/>
    <w:rsid w:val="00A061DB"/>
    <w:rsid w:val="00A15AA2"/>
    <w:rsid w:val="00A227B8"/>
    <w:rsid w:val="00A35F41"/>
    <w:rsid w:val="00A522D3"/>
    <w:rsid w:val="00A634BE"/>
    <w:rsid w:val="00A706D1"/>
    <w:rsid w:val="00A7264D"/>
    <w:rsid w:val="00A80E12"/>
    <w:rsid w:val="00A84BA6"/>
    <w:rsid w:val="00A91629"/>
    <w:rsid w:val="00A95F4E"/>
    <w:rsid w:val="00AA0DC9"/>
    <w:rsid w:val="00AA11DE"/>
    <w:rsid w:val="00AA23A3"/>
    <w:rsid w:val="00AC4B43"/>
    <w:rsid w:val="00AD57DD"/>
    <w:rsid w:val="00AE2481"/>
    <w:rsid w:val="00B00695"/>
    <w:rsid w:val="00B051EC"/>
    <w:rsid w:val="00B078F4"/>
    <w:rsid w:val="00B16947"/>
    <w:rsid w:val="00B17829"/>
    <w:rsid w:val="00B220B9"/>
    <w:rsid w:val="00B35DAE"/>
    <w:rsid w:val="00B440ED"/>
    <w:rsid w:val="00B556AB"/>
    <w:rsid w:val="00B70519"/>
    <w:rsid w:val="00B76D4C"/>
    <w:rsid w:val="00B77B21"/>
    <w:rsid w:val="00B870D4"/>
    <w:rsid w:val="00B90DF5"/>
    <w:rsid w:val="00B97822"/>
    <w:rsid w:val="00BA0A61"/>
    <w:rsid w:val="00BA1E94"/>
    <w:rsid w:val="00BE3E51"/>
    <w:rsid w:val="00BE6171"/>
    <w:rsid w:val="00BF7EA2"/>
    <w:rsid w:val="00C01F34"/>
    <w:rsid w:val="00C13B21"/>
    <w:rsid w:val="00C14D85"/>
    <w:rsid w:val="00C23AAD"/>
    <w:rsid w:val="00C36141"/>
    <w:rsid w:val="00C47C02"/>
    <w:rsid w:val="00C50ECF"/>
    <w:rsid w:val="00C7096A"/>
    <w:rsid w:val="00C843DD"/>
    <w:rsid w:val="00CA2478"/>
    <w:rsid w:val="00CB4FCD"/>
    <w:rsid w:val="00CC0B75"/>
    <w:rsid w:val="00CC148C"/>
    <w:rsid w:val="00CC6743"/>
    <w:rsid w:val="00CD1120"/>
    <w:rsid w:val="00CE2862"/>
    <w:rsid w:val="00CF3452"/>
    <w:rsid w:val="00D06C42"/>
    <w:rsid w:val="00D1174E"/>
    <w:rsid w:val="00D13FAB"/>
    <w:rsid w:val="00D17C03"/>
    <w:rsid w:val="00D22B3D"/>
    <w:rsid w:val="00D32152"/>
    <w:rsid w:val="00D4165E"/>
    <w:rsid w:val="00D44474"/>
    <w:rsid w:val="00D47CF2"/>
    <w:rsid w:val="00D54FEE"/>
    <w:rsid w:val="00D60827"/>
    <w:rsid w:val="00D655EF"/>
    <w:rsid w:val="00D6795E"/>
    <w:rsid w:val="00D838FC"/>
    <w:rsid w:val="00DA2728"/>
    <w:rsid w:val="00DB6DD5"/>
    <w:rsid w:val="00DB723B"/>
    <w:rsid w:val="00DC6B11"/>
    <w:rsid w:val="00DC7C49"/>
    <w:rsid w:val="00E05165"/>
    <w:rsid w:val="00E05C80"/>
    <w:rsid w:val="00E0600F"/>
    <w:rsid w:val="00E12825"/>
    <w:rsid w:val="00E134D0"/>
    <w:rsid w:val="00E15E68"/>
    <w:rsid w:val="00E21D25"/>
    <w:rsid w:val="00E31493"/>
    <w:rsid w:val="00E3514F"/>
    <w:rsid w:val="00E3521F"/>
    <w:rsid w:val="00E5362B"/>
    <w:rsid w:val="00E619F2"/>
    <w:rsid w:val="00E7568A"/>
    <w:rsid w:val="00E8163E"/>
    <w:rsid w:val="00E9040B"/>
    <w:rsid w:val="00E954BB"/>
    <w:rsid w:val="00EA4776"/>
    <w:rsid w:val="00EB2791"/>
    <w:rsid w:val="00EB626C"/>
    <w:rsid w:val="00EC3B2B"/>
    <w:rsid w:val="00ED2A9E"/>
    <w:rsid w:val="00ED3B36"/>
    <w:rsid w:val="00EE157B"/>
    <w:rsid w:val="00EE4DD5"/>
    <w:rsid w:val="00EF3BEA"/>
    <w:rsid w:val="00F03DE7"/>
    <w:rsid w:val="00F20269"/>
    <w:rsid w:val="00F23D55"/>
    <w:rsid w:val="00F40479"/>
    <w:rsid w:val="00F47F75"/>
    <w:rsid w:val="00F51084"/>
    <w:rsid w:val="00F57926"/>
    <w:rsid w:val="00F71999"/>
    <w:rsid w:val="00F77070"/>
    <w:rsid w:val="00F8062F"/>
    <w:rsid w:val="00F816FC"/>
    <w:rsid w:val="00F8466B"/>
    <w:rsid w:val="00F90DF7"/>
    <w:rsid w:val="00FA07C4"/>
    <w:rsid w:val="00FA4E29"/>
    <w:rsid w:val="00FB55E8"/>
    <w:rsid w:val="00FE73C1"/>
    <w:rsid w:val="00FF339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E0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C92B68-3F58-481D-9211-1B3AC33A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Ocsko</dc:creator>
  <cp:lastModifiedBy>Ilze Rūtenberga</cp:lastModifiedBy>
  <cp:revision>2</cp:revision>
  <cp:lastPrinted>2018-07-24T10:14:00Z</cp:lastPrinted>
  <dcterms:created xsi:type="dcterms:W3CDTF">2018-09-10T10:14:00Z</dcterms:created>
  <dcterms:modified xsi:type="dcterms:W3CDTF">2018-09-10T10:14:00Z</dcterms:modified>
</cp:coreProperties>
</file>