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B613F" w14:textId="77777777" w:rsidR="00D82C71" w:rsidRDefault="00437F69" w:rsidP="001C76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Vasaras </w:t>
      </w:r>
      <w:r w:rsidR="00D927DB">
        <w:rPr>
          <w:rFonts w:ascii="Times New Roman" w:hAnsi="Times New Roman" w:cs="Times New Roman"/>
          <w:b/>
          <w:sz w:val="24"/>
          <w:szCs w:val="24"/>
        </w:rPr>
        <w:t xml:space="preserve">kviešu šķirnes </w:t>
      </w:r>
      <w:r w:rsidR="00D927DB" w:rsidRPr="00D927DB">
        <w:rPr>
          <w:rFonts w:ascii="Times New Roman" w:hAnsi="Times New Roman" w:cs="Times New Roman"/>
          <w:b/>
          <w:sz w:val="24"/>
          <w:szCs w:val="24"/>
        </w:rPr>
        <w:t>‘Stendes L-445’ (K-34891)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C764E" w:rsidRPr="001C764E">
        <w:rPr>
          <w:rFonts w:ascii="Times New Roman" w:hAnsi="Times New Roman" w:cs="Times New Roman"/>
          <w:b/>
          <w:sz w:val="24"/>
          <w:szCs w:val="24"/>
        </w:rPr>
        <w:t>uzturēšanas shēma</w:t>
      </w:r>
    </w:p>
    <w:p w14:paraId="7FAE81BA" w14:textId="77777777" w:rsidR="00CF36D2" w:rsidRDefault="00437F69" w:rsidP="00437F69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 xml:space="preserve">Vasaras kvieši </w:t>
      </w:r>
      <w:r w:rsidR="00D927DB" w:rsidRPr="00D927DB">
        <w:rPr>
          <w:rFonts w:ascii="Times New Roman" w:hAnsi="Times New Roman" w:cs="Times New Roman"/>
          <w:sz w:val="24"/>
          <w:szCs w:val="24"/>
        </w:rPr>
        <w:t>‘Stendes L-445’ (K-34891)</w:t>
      </w:r>
      <w:r w:rsidR="00D927D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E7B11">
        <w:rPr>
          <w:rFonts w:ascii="Times New Roman" w:eastAsia="Times New Roman" w:hAnsi="Times New Roman" w:cs="Times New Roman"/>
          <w:sz w:val="24"/>
          <w:szCs w:val="20"/>
        </w:rPr>
        <w:t>Agroresursu</w:t>
      </w:r>
      <w:proofErr w:type="spellEnd"/>
      <w:r w:rsidR="009E7B11">
        <w:rPr>
          <w:rFonts w:ascii="Times New Roman" w:eastAsia="Times New Roman" w:hAnsi="Times New Roman" w:cs="Times New Roman"/>
          <w:sz w:val="24"/>
          <w:szCs w:val="20"/>
        </w:rPr>
        <w:t xml:space="preserve"> un ekonomikas institūtā Stendes pētniecības centrā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laikā no 2020</w:t>
      </w:r>
      <w:r w:rsidR="001C764E">
        <w:rPr>
          <w:rFonts w:ascii="Times New Roman" w:eastAsia="Times New Roman" w:hAnsi="Times New Roman" w:cs="Times New Roman"/>
          <w:sz w:val="24"/>
          <w:szCs w:val="20"/>
        </w:rPr>
        <w:t>. līdz 2022. gadam tika sēti 5-10 m</w:t>
      </w:r>
      <w:r w:rsidR="001C764E" w:rsidRPr="009F0DF8">
        <w:rPr>
          <w:rFonts w:ascii="Times New Roman" w:eastAsia="Times New Roman" w:hAnsi="Times New Roman" w:cs="Times New Roman"/>
          <w:sz w:val="24"/>
          <w:szCs w:val="20"/>
          <w:vertAlign w:val="superscript"/>
        </w:rPr>
        <w:t>2</w:t>
      </w:r>
      <w:r w:rsidR="001C764E">
        <w:rPr>
          <w:rFonts w:ascii="Times New Roman" w:eastAsia="Times New Roman" w:hAnsi="Times New Roman" w:cs="Times New Roman"/>
          <w:sz w:val="24"/>
          <w:szCs w:val="20"/>
        </w:rPr>
        <w:t xml:space="preserve"> izmēģinājumu lauciņos. Katru gadu tika izvērtētas šķirnes saimnieciski lietderīgās īpašības un graudu kvalitāte, kā arī noteiktas šķirnei raksturīgās morfoloģiskās pazīmes (deskriptori). </w:t>
      </w:r>
    </w:p>
    <w:p w14:paraId="64B3C696" w14:textId="77777777" w:rsidR="00CF36D2" w:rsidRDefault="001C764E" w:rsidP="00CF36D2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Sākot no 2023. gada, tiks uzsākts mērķtiecīgs sēklkopības darbs - elites augu atlase, izvērtēšana, labāko augu tālāka pavairošana un apvienošana pēc sekojošās shēmas:</w:t>
      </w:r>
    </w:p>
    <w:p w14:paraId="5FD658CF" w14:textId="77777777" w:rsidR="00CF36D2" w:rsidRPr="00CF36D2" w:rsidRDefault="00CF36D2" w:rsidP="00CF36D2">
      <w:pPr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2023. g. Elites augu atlase (800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vārpas) un sēja (viena vārpiņa 1 rindiņa), lauciņu lielums 1 m</w:t>
      </w:r>
      <w:r w:rsidRPr="00CF36D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v-LV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14:paraId="3D19E1C1" w14:textId="77777777" w:rsidR="00CF36D2" w:rsidRPr="00CF36D2" w:rsidRDefault="00CF36D2" w:rsidP="00CF36D2">
      <w:pPr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2024. g. 1. gada pēcnācēji (4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50 līnijas). Labāko līniju atlase, vērtējot, slimību izturību, veldres izturību, morfoloģiskās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īpašības, lauciņu lielums 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-3</w:t>
      </w:r>
      <w:r w:rsidR="00310346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m</w:t>
      </w:r>
      <w:r w:rsidRPr="00CF36D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v-LV"/>
        </w:rPr>
        <w:t>2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14:paraId="24F679D0" w14:textId="77777777" w:rsidR="00CF36D2" w:rsidRDefault="00CF36D2" w:rsidP="00CF36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2025. g. 2. gada pēcnācēji (1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80 līnijas). Labāko līniju atlase vērtējot, slimību izturību, veldres izturību, morfoloģiskās īpašības, lauciņu lielums 5-10 m</w:t>
      </w:r>
      <w:r w:rsidRPr="00CF36D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v-LV"/>
        </w:rPr>
        <w:t>2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14:paraId="1EABEC18" w14:textId="77777777" w:rsidR="00CF36D2" w:rsidRPr="00CF36D2" w:rsidRDefault="00CF36D2" w:rsidP="00CF36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448D0BCB" w14:textId="77777777" w:rsidR="00CF36D2" w:rsidRPr="00CF36D2" w:rsidRDefault="00CF36D2" w:rsidP="00CF36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2026</w:t>
      </w:r>
      <w:r w:rsidR="00501B1C">
        <w:rPr>
          <w:rFonts w:ascii="Times New Roman" w:eastAsia="Times New Roman" w:hAnsi="Times New Roman" w:cs="Times New Roman"/>
          <w:sz w:val="24"/>
          <w:szCs w:val="24"/>
          <w:lang w:eastAsia="lv-LV"/>
        </w:rPr>
        <w:t>. g.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1. gada pavairojums -0.15 - 0.2 ha. </w:t>
      </w:r>
    </w:p>
    <w:p w14:paraId="720A31A0" w14:textId="77777777" w:rsidR="00EB508C" w:rsidRPr="00EB508C" w:rsidRDefault="00EB508C" w:rsidP="00EB508C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0C1EC0E3" w14:textId="77777777" w:rsidR="00B64179" w:rsidRPr="00B64179" w:rsidRDefault="00B64179" w:rsidP="00B64179">
      <w:pPr>
        <w:rPr>
          <w:rFonts w:ascii="Times New Roman" w:eastAsia="Times New Roman" w:hAnsi="Times New Roman" w:cs="Times New Roman"/>
          <w:sz w:val="24"/>
          <w:szCs w:val="20"/>
        </w:rPr>
      </w:pPr>
      <w:r w:rsidRPr="00B64179">
        <w:rPr>
          <w:rFonts w:ascii="Times New Roman" w:eastAsia="Times New Roman" w:hAnsi="Times New Roman" w:cs="Times New Roman"/>
          <w:sz w:val="24"/>
          <w:szCs w:val="20"/>
        </w:rPr>
        <w:t>Sagatavoja: AREI Stendes pētniecības centra LSAN nodaļas pētniece</w:t>
      </w:r>
      <w:r w:rsidR="00310346" w:rsidRPr="00B64179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Vija Strazdiņa</w:t>
      </w:r>
    </w:p>
    <w:p w14:paraId="12DA7E63" w14:textId="77777777" w:rsidR="001C764E" w:rsidRPr="001C764E" w:rsidRDefault="001C764E" w:rsidP="001C76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C764E" w:rsidRPr="001C764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C762E9"/>
    <w:multiLevelType w:val="hybridMultilevel"/>
    <w:tmpl w:val="6478E5B2"/>
    <w:lvl w:ilvl="0" w:tplc="BE181C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99189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64E"/>
    <w:rsid w:val="000C69C9"/>
    <w:rsid w:val="001C764E"/>
    <w:rsid w:val="00310346"/>
    <w:rsid w:val="004166A1"/>
    <w:rsid w:val="00437F69"/>
    <w:rsid w:val="00501B1C"/>
    <w:rsid w:val="00711ABA"/>
    <w:rsid w:val="009E7B11"/>
    <w:rsid w:val="00A836CD"/>
    <w:rsid w:val="00B64179"/>
    <w:rsid w:val="00CF36D2"/>
    <w:rsid w:val="00D82C71"/>
    <w:rsid w:val="00D927DB"/>
    <w:rsid w:val="00E408A0"/>
    <w:rsid w:val="00EB508C"/>
    <w:rsid w:val="00F7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038B2"/>
  <w15:docId w15:val="{C4B1AA5C-FFFA-4F52-BD64-6F2CCE3E3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C7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714</Words>
  <Characters>407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Latvijas Lauksaimniecības universitāte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Ina Silava</cp:lastModifiedBy>
  <cp:revision>2</cp:revision>
  <dcterms:created xsi:type="dcterms:W3CDTF">2023-04-25T07:12:00Z</dcterms:created>
  <dcterms:modified xsi:type="dcterms:W3CDTF">2023-04-25T07:12:00Z</dcterms:modified>
</cp:coreProperties>
</file>